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9F07C4" w14:textId="77777777" w:rsidR="00DA2DCB" w:rsidRDefault="00000000">
      <w:pPr>
        <w:jc w:val="center"/>
        <w:rPr>
          <w:rFonts w:ascii="Consolas" w:eastAsia="Consolas" w:hAnsi="Consolas" w:cs="Consolas"/>
          <w:sz w:val="40"/>
          <w:szCs w:val="40"/>
        </w:rPr>
      </w:pPr>
      <w:r>
        <w:rPr>
          <w:rFonts w:ascii="Consolas" w:eastAsia="Consolas" w:hAnsi="Consolas" w:cs="Consolas"/>
          <w:noProof/>
          <w:sz w:val="40"/>
          <w:szCs w:val="40"/>
        </w:rPr>
        <w:drawing>
          <wp:inline distT="0" distB="0" distL="0" distR="0" wp14:anchorId="17F63E14" wp14:editId="5CB84A0C">
            <wp:extent cx="1495425" cy="1702484"/>
            <wp:effectExtent l="0" t="0" r="0" b="0"/>
            <wp:docPr id="1073741825" name="officeArt object" descr="Immagine 1"/>
            <wp:cNvGraphicFramePr/>
            <a:graphic xmlns:a="http://schemas.openxmlformats.org/drawingml/2006/main">
              <a:graphicData uri="http://schemas.openxmlformats.org/drawingml/2006/picture">
                <pic:pic xmlns:pic="http://schemas.openxmlformats.org/drawingml/2006/picture">
                  <pic:nvPicPr>
                    <pic:cNvPr id="1073741825" name="Immagine 1" descr="Immagine 1"/>
                    <pic:cNvPicPr>
                      <a:picLocks noChangeAspect="1"/>
                    </pic:cNvPicPr>
                  </pic:nvPicPr>
                  <pic:blipFill>
                    <a:blip r:embed="rId7"/>
                    <a:stretch>
                      <a:fillRect/>
                    </a:stretch>
                  </pic:blipFill>
                  <pic:spPr>
                    <a:xfrm>
                      <a:off x="0" y="0"/>
                      <a:ext cx="1495425" cy="1702484"/>
                    </a:xfrm>
                    <a:prstGeom prst="rect">
                      <a:avLst/>
                    </a:prstGeom>
                    <a:ln w="12700" cap="flat">
                      <a:noFill/>
                      <a:miter lim="400000"/>
                    </a:ln>
                    <a:effectLst/>
                  </pic:spPr>
                </pic:pic>
              </a:graphicData>
            </a:graphic>
          </wp:inline>
        </w:drawing>
      </w:r>
    </w:p>
    <w:p w14:paraId="7EF9DD5D" w14:textId="77777777" w:rsidR="00DA2DCB" w:rsidRDefault="00DA2DCB">
      <w:pPr>
        <w:rPr>
          <w:rFonts w:ascii="Consolas" w:eastAsia="Consolas" w:hAnsi="Consolas" w:cs="Consolas"/>
          <w:sz w:val="40"/>
          <w:szCs w:val="40"/>
        </w:rPr>
      </w:pPr>
    </w:p>
    <w:p w14:paraId="52AE3FF4" w14:textId="77777777" w:rsidR="00DA2DCB" w:rsidRDefault="00000000">
      <w:pPr>
        <w:jc w:val="center"/>
        <w:rPr>
          <w:rFonts w:ascii="Consolas" w:eastAsia="Consolas" w:hAnsi="Consolas" w:cs="Consolas"/>
          <w:b/>
          <w:bCs/>
          <w:sz w:val="40"/>
          <w:szCs w:val="40"/>
        </w:rPr>
      </w:pPr>
      <w:r>
        <w:rPr>
          <w:rFonts w:ascii="Consolas" w:eastAsia="Consolas" w:hAnsi="Consolas" w:cs="Consolas"/>
          <w:b/>
          <w:bCs/>
          <w:sz w:val="40"/>
          <w:szCs w:val="40"/>
        </w:rPr>
        <w:t>BILANCIO SOCIALE 2023</w:t>
      </w:r>
    </w:p>
    <w:p w14:paraId="01D8678F" w14:textId="77777777" w:rsidR="00DA2DCB" w:rsidRDefault="00DA2DCB">
      <w:pPr>
        <w:widowControl/>
        <w:jc w:val="center"/>
        <w:rPr>
          <w:rFonts w:ascii="Noteworthy Bold" w:eastAsia="Noteworthy Bold" w:hAnsi="Noteworthy Bold" w:cs="Noteworthy Bold"/>
          <w:sz w:val="44"/>
          <w:szCs w:val="44"/>
        </w:rPr>
      </w:pPr>
    </w:p>
    <w:p w14:paraId="66098C59" w14:textId="77777777" w:rsidR="00DA2DCB" w:rsidRDefault="00000000">
      <w:pPr>
        <w:widowControl/>
        <w:jc w:val="center"/>
        <w:rPr>
          <w:rFonts w:ascii="Noteworthy Bold" w:eastAsia="Noteworthy Bold" w:hAnsi="Noteworthy Bold" w:cs="Noteworthy Bold"/>
          <w:sz w:val="44"/>
          <w:szCs w:val="44"/>
        </w:rPr>
      </w:pPr>
      <w:r>
        <w:rPr>
          <w:rFonts w:ascii="Noteworthy Bold" w:hAnsi="Noteworthy Bold"/>
          <w:sz w:val="44"/>
          <w:szCs w:val="44"/>
        </w:rPr>
        <w:t>IL CALIMERO BIANCO Cooperativa Sociale</w:t>
      </w:r>
    </w:p>
    <w:p w14:paraId="175A2367" w14:textId="77777777" w:rsidR="00DA2DCB" w:rsidRDefault="00000000">
      <w:pPr>
        <w:jc w:val="center"/>
        <w:rPr>
          <w:rFonts w:ascii="Noteworthy Bold" w:eastAsia="Noteworthy Bold" w:hAnsi="Noteworthy Bold" w:cs="Noteworthy Bold"/>
          <w:sz w:val="32"/>
          <w:szCs w:val="32"/>
        </w:rPr>
      </w:pPr>
      <w:r>
        <w:rPr>
          <w:rFonts w:ascii="Noteworthy Bold" w:hAnsi="Noteworthy Bold"/>
          <w:sz w:val="32"/>
          <w:szCs w:val="32"/>
        </w:rPr>
        <w:t>Servizi per l’Infanzia</w:t>
      </w:r>
    </w:p>
    <w:p w14:paraId="780CF491" w14:textId="77777777" w:rsidR="00DA2DCB" w:rsidRDefault="00DA2DCB">
      <w:pPr>
        <w:jc w:val="center"/>
        <w:rPr>
          <w:rFonts w:ascii="Consolas" w:eastAsia="Consolas" w:hAnsi="Consolas" w:cs="Consolas"/>
          <w:sz w:val="40"/>
          <w:szCs w:val="40"/>
        </w:rPr>
      </w:pPr>
    </w:p>
    <w:p w14:paraId="240F49D3" w14:textId="77777777" w:rsidR="00DA2DCB" w:rsidRDefault="00DA2DCB">
      <w:pPr>
        <w:rPr>
          <w:rFonts w:ascii="Consolas" w:eastAsia="Consolas" w:hAnsi="Consolas" w:cs="Consolas"/>
          <w:sz w:val="20"/>
          <w:szCs w:val="20"/>
        </w:rPr>
      </w:pPr>
    </w:p>
    <w:p w14:paraId="798FF3E6" w14:textId="77777777" w:rsidR="00DA2DCB" w:rsidRDefault="00000000">
      <w:pPr>
        <w:rPr>
          <w:rFonts w:ascii="Consolas" w:eastAsia="Consolas" w:hAnsi="Consolas" w:cs="Consolas"/>
          <w:sz w:val="20"/>
          <w:szCs w:val="20"/>
        </w:rPr>
      </w:pPr>
      <w:r>
        <w:rPr>
          <w:rFonts w:ascii="Consolas" w:eastAsia="Consolas" w:hAnsi="Consolas" w:cs="Consolas"/>
          <w:noProof/>
          <w:sz w:val="20"/>
          <w:szCs w:val="20"/>
        </w:rPr>
        <w:drawing>
          <wp:inline distT="0" distB="0" distL="0" distR="0" wp14:anchorId="24FDA4D3" wp14:editId="31A8ECCC">
            <wp:extent cx="5546207" cy="4081106"/>
            <wp:effectExtent l="0" t="0" r="0" b="0"/>
            <wp:docPr id="1073741826" name="officeArt object" descr="Immagine 6"/>
            <wp:cNvGraphicFramePr/>
            <a:graphic xmlns:a="http://schemas.openxmlformats.org/drawingml/2006/main">
              <a:graphicData uri="http://schemas.openxmlformats.org/drawingml/2006/picture">
                <pic:pic xmlns:pic="http://schemas.openxmlformats.org/drawingml/2006/picture">
                  <pic:nvPicPr>
                    <pic:cNvPr id="1073741826" name="Immagine 6" descr="Immagine 6"/>
                    <pic:cNvPicPr>
                      <a:picLocks noChangeAspect="1"/>
                    </pic:cNvPicPr>
                  </pic:nvPicPr>
                  <pic:blipFill>
                    <a:blip r:embed="rId8"/>
                    <a:stretch>
                      <a:fillRect/>
                    </a:stretch>
                  </pic:blipFill>
                  <pic:spPr>
                    <a:xfrm>
                      <a:off x="0" y="0"/>
                      <a:ext cx="5546207" cy="4081106"/>
                    </a:xfrm>
                    <a:prstGeom prst="rect">
                      <a:avLst/>
                    </a:prstGeom>
                    <a:ln w="12700" cap="flat">
                      <a:noFill/>
                      <a:miter lim="400000"/>
                    </a:ln>
                    <a:effectLst/>
                  </pic:spPr>
                </pic:pic>
              </a:graphicData>
            </a:graphic>
          </wp:inline>
        </w:drawing>
      </w:r>
    </w:p>
    <w:p w14:paraId="228CAD00" w14:textId="77777777" w:rsidR="00DA2DCB" w:rsidRDefault="00DA2DCB">
      <w:pPr>
        <w:rPr>
          <w:rFonts w:ascii="Consolas" w:eastAsia="Consolas" w:hAnsi="Consolas" w:cs="Consolas"/>
          <w:sz w:val="20"/>
          <w:szCs w:val="20"/>
        </w:rPr>
      </w:pPr>
    </w:p>
    <w:p w14:paraId="09D5A8F4" w14:textId="77777777" w:rsidR="00DA2DCB" w:rsidRDefault="00DA2DCB">
      <w:pPr>
        <w:jc w:val="center"/>
        <w:rPr>
          <w:rFonts w:ascii="Consolas" w:eastAsia="Consolas" w:hAnsi="Consolas" w:cs="Consolas"/>
          <w:sz w:val="22"/>
          <w:szCs w:val="22"/>
        </w:rPr>
      </w:pPr>
    </w:p>
    <w:p w14:paraId="64BF44D9" w14:textId="77777777" w:rsidR="00DA2DCB" w:rsidRDefault="00000000">
      <w:pPr>
        <w:widowControl/>
        <w:jc w:val="center"/>
        <w:rPr>
          <w:rFonts w:ascii="Calibri" w:eastAsia="Calibri" w:hAnsi="Calibri" w:cs="Calibri"/>
          <w:sz w:val="18"/>
          <w:szCs w:val="18"/>
        </w:rPr>
      </w:pPr>
      <w:r>
        <w:rPr>
          <w:rFonts w:ascii="Calibri" w:hAnsi="Calibri"/>
          <w:sz w:val="18"/>
          <w:szCs w:val="18"/>
        </w:rPr>
        <w:t>Sede legale: via Libero Leonardi, 4 - 00173 – Roma</w:t>
      </w:r>
    </w:p>
    <w:p w14:paraId="18C1191E" w14:textId="77777777" w:rsidR="00DA2DCB" w:rsidRDefault="00000000">
      <w:pPr>
        <w:widowControl/>
        <w:jc w:val="center"/>
        <w:rPr>
          <w:rFonts w:ascii="Calibri" w:eastAsia="Calibri" w:hAnsi="Calibri" w:cs="Calibri"/>
          <w:sz w:val="18"/>
          <w:szCs w:val="18"/>
        </w:rPr>
      </w:pPr>
      <w:r>
        <w:rPr>
          <w:rFonts w:ascii="Calibri" w:hAnsi="Calibri"/>
          <w:sz w:val="18"/>
          <w:szCs w:val="18"/>
        </w:rPr>
        <w:t>Numero REA: 186305 C.F. e P.I. 02623840598</w:t>
      </w:r>
    </w:p>
    <w:p w14:paraId="42ED5709" w14:textId="77777777" w:rsidR="00DA2DCB" w:rsidRDefault="00000000">
      <w:pPr>
        <w:widowControl/>
        <w:jc w:val="center"/>
        <w:rPr>
          <w:rFonts w:ascii="Calibri" w:eastAsia="Calibri" w:hAnsi="Calibri" w:cs="Calibri"/>
          <w:sz w:val="18"/>
          <w:szCs w:val="18"/>
        </w:rPr>
      </w:pPr>
      <w:r>
        <w:rPr>
          <w:rFonts w:ascii="Calibri" w:hAnsi="Calibri"/>
          <w:sz w:val="18"/>
          <w:szCs w:val="18"/>
        </w:rPr>
        <w:t>Tel. 06.60671726</w:t>
      </w:r>
    </w:p>
    <w:p w14:paraId="2630C485" w14:textId="77777777" w:rsidR="00DA2DCB" w:rsidRDefault="00000000">
      <w:pPr>
        <w:widowControl/>
        <w:jc w:val="center"/>
        <w:rPr>
          <w:rFonts w:ascii="Bradley Hand ITC" w:eastAsia="Bradley Hand ITC" w:hAnsi="Bradley Hand ITC" w:cs="Bradley Hand ITC"/>
          <w:b/>
          <w:bCs/>
          <w:sz w:val="36"/>
          <w:szCs w:val="36"/>
        </w:rPr>
      </w:pPr>
      <w:hyperlink r:id="rId9" w:history="1">
        <w:r>
          <w:rPr>
            <w:rStyle w:val="Hyperlink0"/>
          </w:rPr>
          <w:t>www.ilcalimerobianco.it</w:t>
        </w:r>
      </w:hyperlink>
      <w:r>
        <w:rPr>
          <w:rFonts w:ascii="Calibri" w:hAnsi="Calibri"/>
          <w:color w:val="0000FF"/>
          <w:sz w:val="18"/>
          <w:szCs w:val="18"/>
          <w:u w:color="0000FF"/>
        </w:rPr>
        <w:t xml:space="preserve">   -  </w:t>
      </w:r>
      <w:hyperlink r:id="rId10" w:history="1">
        <w:r>
          <w:rPr>
            <w:rStyle w:val="Hyperlink0"/>
          </w:rPr>
          <w:t>info@ilcalimerobianco.it</w:t>
        </w:r>
      </w:hyperlink>
    </w:p>
    <w:p w14:paraId="37EFEA66" w14:textId="77777777" w:rsidR="00DA2DCB" w:rsidRDefault="00000000">
      <w:pPr>
        <w:jc w:val="center"/>
        <w:rPr>
          <w:rFonts w:ascii="Bradley Hand ITC" w:eastAsia="Bradley Hand ITC" w:hAnsi="Bradley Hand ITC" w:cs="Bradley Hand ITC"/>
          <w:b/>
          <w:bCs/>
          <w:sz w:val="36"/>
          <w:szCs w:val="36"/>
        </w:rPr>
      </w:pPr>
      <w:r>
        <w:rPr>
          <w:rFonts w:ascii="Bradley Hand ITC" w:eastAsia="Bradley Hand ITC" w:hAnsi="Bradley Hand ITC" w:cs="Bradley Hand ITC"/>
          <w:b/>
          <w:bCs/>
          <w:sz w:val="36"/>
          <w:szCs w:val="36"/>
        </w:rPr>
        <w:t xml:space="preserve">IL “GIRASILO”: QUANDO UN GIRASOLE DIVENTA UNA </w:t>
      </w:r>
      <w:r>
        <w:rPr>
          <w:rFonts w:ascii="Bradley Hand ITC" w:eastAsia="Bradley Hand ITC" w:hAnsi="Bradley Hand ITC" w:cs="Bradley Hand ITC"/>
          <w:b/>
          <w:bCs/>
          <w:sz w:val="36"/>
          <w:szCs w:val="36"/>
        </w:rPr>
        <w:lastRenderedPageBreak/>
        <w:t>FILOSOFIA.</w:t>
      </w:r>
    </w:p>
    <w:p w14:paraId="0A001ADB" w14:textId="77777777" w:rsidR="00DA2DCB" w:rsidRDefault="00000000">
      <w:pPr>
        <w:widowControl/>
        <w:jc w:val="left"/>
        <w:rPr>
          <w:rFonts w:ascii="Bradley Hand ITC" w:eastAsia="Bradley Hand ITC" w:hAnsi="Bradley Hand ITC" w:cs="Bradley Hand ITC"/>
          <w:sz w:val="28"/>
          <w:szCs w:val="28"/>
        </w:rPr>
      </w:pPr>
      <w:r>
        <w:rPr>
          <w:rFonts w:ascii="Bradley Hand ITC" w:eastAsia="Bradley Hand ITC" w:hAnsi="Bradley Hand ITC" w:cs="Bradley Hand ITC"/>
          <w:sz w:val="28"/>
          <w:szCs w:val="28"/>
        </w:rPr>
        <w:t xml:space="preserve"> </w:t>
      </w:r>
    </w:p>
    <w:p w14:paraId="41130831" w14:textId="77777777" w:rsidR="00DA2DCB" w:rsidRDefault="00DA2DCB">
      <w:pPr>
        <w:widowControl/>
        <w:jc w:val="left"/>
        <w:rPr>
          <w:rFonts w:ascii="Bradley Hand ITC" w:eastAsia="Bradley Hand ITC" w:hAnsi="Bradley Hand ITC" w:cs="Bradley Hand ITC"/>
          <w:sz w:val="28"/>
          <w:szCs w:val="28"/>
        </w:rPr>
      </w:pPr>
    </w:p>
    <w:p w14:paraId="122E2854" w14:textId="77777777" w:rsidR="00DA2DCB" w:rsidRDefault="00DA2DCB">
      <w:pPr>
        <w:widowControl/>
        <w:jc w:val="left"/>
        <w:rPr>
          <w:rFonts w:ascii="Bradley Hand ITC" w:eastAsia="Bradley Hand ITC" w:hAnsi="Bradley Hand ITC" w:cs="Bradley Hand ITC"/>
          <w:sz w:val="28"/>
          <w:szCs w:val="28"/>
        </w:rPr>
      </w:pPr>
    </w:p>
    <w:p w14:paraId="0FCDE0E8"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“Un giorno, in un grande giardino in mezzo a tanti fiori colorati,</w:t>
      </w:r>
    </w:p>
    <w:p w14:paraId="6839D535"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era nato un fiore davvero strano: brutto e storto.</w:t>
      </w:r>
    </w:p>
    <w:p w14:paraId="0DB5438D" w14:textId="77777777" w:rsidR="00DA2DCB" w:rsidRDefault="00000000">
      <w:pPr>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Tutti gli altri fiori dicevano che era il più brutto fiore fra tutti</w:t>
      </w:r>
    </w:p>
    <w:p w14:paraId="7DED1DE8"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e nessuno voleva stargli vicino.</w:t>
      </w:r>
    </w:p>
    <w:p w14:paraId="0CA15B80"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Il povero fiore, triste e solo, soffriva, ma non si lamentava mai.</w:t>
      </w:r>
    </w:p>
    <w:p w14:paraId="253FE7B0"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Trascorreva le sue giornate a guardare il sole nel cielo.</w:t>
      </w:r>
    </w:p>
    <w:p w14:paraId="1FA80888"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Gli piaceva così tanto il sole che,</w:t>
      </w:r>
    </w:p>
    <w:p w14:paraId="0C5C08B9"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per cercare di avvicinarsi a lui, si era allungato molto.</w:t>
      </w:r>
    </w:p>
    <w:p w14:paraId="41C76757"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Quando il sole si spostava, anche il fiore lo seguiva girando la sua corolla.</w:t>
      </w:r>
    </w:p>
    <w:p w14:paraId="19D44F0C"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Un giorno il sole si accorse di quel fiore solo e triste che lo guardava sempre,</w:t>
      </w:r>
    </w:p>
    <w:p w14:paraId="00E93C0E"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decise di conoscerlo e gli si avvicinò.</w:t>
      </w:r>
    </w:p>
    <w:p w14:paraId="0EB19D83"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Dopo aver ascoltato la sua triste storia,</w:t>
      </w:r>
    </w:p>
    <w:p w14:paraId="4EF45573"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il sole decise di aiutarlo e con i suoi raggi splendenti abbracciò il fiore,</w:t>
      </w:r>
    </w:p>
    <w:p w14:paraId="0E7EFE3A"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che si accese subito di un bel giallo…sembrava quasi d’oro.</w:t>
      </w:r>
    </w:p>
    <w:p w14:paraId="38EB9FFB"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Da quel giorno il fiore diventò il più alto e il più bel fiore fra tutti quelli del giardino.</w:t>
      </w:r>
    </w:p>
    <w:p w14:paraId="426540C4" w14:textId="77777777" w:rsidR="00DA2DCB" w:rsidRDefault="00000000">
      <w:pPr>
        <w:widowControl/>
        <w:jc w:val="center"/>
        <w:rPr>
          <w:rFonts w:ascii="Bradley Hand ITC" w:eastAsia="Bradley Hand ITC" w:hAnsi="Bradley Hand ITC" w:cs="Bradley Hand ITC"/>
          <w:b/>
          <w:bCs/>
          <w:i/>
          <w:iCs/>
          <w:sz w:val="28"/>
          <w:szCs w:val="28"/>
        </w:rPr>
      </w:pPr>
      <w:r>
        <w:rPr>
          <w:rFonts w:ascii="Bradley Hand ITC" w:eastAsia="Bradley Hand ITC" w:hAnsi="Bradley Hand ITC" w:cs="Bradley Hand ITC"/>
          <w:b/>
          <w:bCs/>
          <w:i/>
          <w:iCs/>
          <w:sz w:val="28"/>
          <w:szCs w:val="28"/>
        </w:rPr>
        <w:t>Diventati amici, il sole decise che meritava un nome speciale</w:t>
      </w:r>
    </w:p>
    <w:p w14:paraId="41727E36" w14:textId="77777777" w:rsidR="00DA2DCB" w:rsidRDefault="00000000">
      <w:pPr>
        <w:jc w:val="center"/>
        <w:rPr>
          <w:rStyle w:val="Link"/>
          <w:rFonts w:ascii="Bradley Hand ITC" w:eastAsia="Bradley Hand ITC" w:hAnsi="Bradley Hand ITC" w:cs="Bradley Hand ITC"/>
          <w:b/>
          <w:bCs/>
          <w:i/>
          <w:iCs/>
          <w:sz w:val="20"/>
          <w:szCs w:val="20"/>
        </w:rPr>
      </w:pPr>
      <w:r>
        <w:rPr>
          <w:rFonts w:ascii="Bradley Hand ITC" w:eastAsia="Bradley Hand ITC" w:hAnsi="Bradley Hand ITC" w:cs="Bradley Hand ITC"/>
          <w:b/>
          <w:bCs/>
          <w:i/>
          <w:iCs/>
          <w:sz w:val="28"/>
          <w:szCs w:val="28"/>
        </w:rPr>
        <w:t>e così da quel giorno venne chiamato GIRASOLE.”</w:t>
      </w:r>
    </w:p>
    <w:p w14:paraId="6060C3BE" w14:textId="77777777" w:rsidR="00DA2DCB" w:rsidRDefault="00DA2DCB">
      <w:pPr>
        <w:sectPr w:rsidR="00DA2DCB">
          <w:headerReference w:type="default" r:id="rId11"/>
          <w:footerReference w:type="default" r:id="rId12"/>
          <w:pgSz w:w="11900" w:h="16840"/>
          <w:pgMar w:top="1417" w:right="1134" w:bottom="1134" w:left="1134" w:header="708" w:footer="708" w:gutter="0"/>
          <w:cols w:space="720"/>
        </w:sectPr>
      </w:pPr>
    </w:p>
    <w:p w14:paraId="7B423FF7" w14:textId="77777777" w:rsidR="00DA2DCB" w:rsidRDefault="00DA2DCB">
      <w:pPr>
        <w:rPr>
          <w:rFonts w:ascii="Consolas" w:eastAsia="Consolas" w:hAnsi="Consolas" w:cs="Consolas"/>
          <w:sz w:val="22"/>
          <w:szCs w:val="22"/>
        </w:rPr>
      </w:pPr>
    </w:p>
    <w:p w14:paraId="379CCECF" w14:textId="77777777" w:rsidR="00DA2DCB" w:rsidRDefault="00000000">
      <w:pPr>
        <w:jc w:val="center"/>
        <w:rPr>
          <w:rFonts w:ascii="Consolas" w:eastAsia="Consolas" w:hAnsi="Consolas" w:cs="Consolas"/>
          <w:sz w:val="22"/>
          <w:szCs w:val="22"/>
        </w:rPr>
      </w:pPr>
      <w:r>
        <w:rPr>
          <w:b/>
          <w:bCs/>
          <w:sz w:val="32"/>
          <w:szCs w:val="32"/>
        </w:rPr>
        <w:t>INDICE</w:t>
      </w:r>
    </w:p>
    <w:p w14:paraId="15B69A38" w14:textId="77777777" w:rsidR="00DA2DCB" w:rsidRDefault="00000000">
      <w:pPr>
        <w:rPr>
          <w:sz w:val="28"/>
          <w:szCs w:val="28"/>
        </w:rPr>
      </w:pPr>
      <w:r>
        <w:rPr>
          <w:sz w:val="28"/>
          <w:szCs w:val="28"/>
        </w:rPr>
        <w:t>LETTERA DEL PRESIDENTE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1947009B" w14:textId="77777777" w:rsidR="00DA2DCB" w:rsidRDefault="00DA2DCB">
      <w:pPr>
        <w:rPr>
          <w:sz w:val="28"/>
          <w:szCs w:val="28"/>
        </w:rPr>
      </w:pPr>
    </w:p>
    <w:p w14:paraId="53EEFEDE" w14:textId="77777777" w:rsidR="00DA2DCB" w:rsidRDefault="00000000">
      <w:pPr>
        <w:rPr>
          <w:sz w:val="28"/>
          <w:szCs w:val="28"/>
        </w:rPr>
      </w:pPr>
      <w:r>
        <w:rPr>
          <w:sz w:val="28"/>
          <w:szCs w:val="28"/>
        </w:rPr>
        <w:t>NOTE METODOLOGIA</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12B46C35" w14:textId="77777777" w:rsidR="00DA2DCB" w:rsidRDefault="00DA2DCB">
      <w:pPr>
        <w:rPr>
          <w:sz w:val="28"/>
          <w:szCs w:val="28"/>
        </w:rPr>
      </w:pPr>
    </w:p>
    <w:p w14:paraId="2EA7F3C3" w14:textId="77777777" w:rsidR="00DA2DCB" w:rsidRDefault="00000000">
      <w:pPr>
        <w:rPr>
          <w:sz w:val="28"/>
          <w:szCs w:val="28"/>
        </w:rPr>
      </w:pPr>
      <w:r>
        <w:rPr>
          <w:sz w:val="28"/>
          <w:szCs w:val="28"/>
        </w:rPr>
        <w:t xml:space="preserve">PARTE PRIMA – IDENTITA’ DELLA COOPERATIVA </w:t>
      </w:r>
    </w:p>
    <w:p w14:paraId="7C3F56C1" w14:textId="77777777" w:rsidR="00DA2DCB" w:rsidRDefault="00DA2DCB">
      <w:pPr>
        <w:rPr>
          <w:sz w:val="28"/>
          <w:szCs w:val="28"/>
        </w:rPr>
      </w:pPr>
    </w:p>
    <w:p w14:paraId="24F01EEE" w14:textId="77777777" w:rsidR="00DA2DCB" w:rsidRDefault="00000000">
      <w:pPr>
        <w:rPr>
          <w:sz w:val="28"/>
          <w:szCs w:val="28"/>
        </w:rPr>
      </w:pPr>
      <w:r>
        <w:rPr>
          <w:sz w:val="28"/>
          <w:szCs w:val="28"/>
        </w:rPr>
        <w:t>I) INFORMAZIONI GENERALI SULLA COPERATIVA E SUGLI</w:t>
      </w:r>
    </w:p>
    <w:p w14:paraId="2ADF4AD5" w14:textId="77777777" w:rsidR="00DA2DCB" w:rsidRDefault="00000000">
      <w:pPr>
        <w:rPr>
          <w:sz w:val="28"/>
          <w:szCs w:val="28"/>
        </w:rPr>
      </w:pPr>
      <w:r>
        <w:rPr>
          <w:sz w:val="28"/>
          <w:szCs w:val="28"/>
        </w:rPr>
        <w:t xml:space="preserve">    AMMINISTRATORI</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534693F6" w14:textId="77777777" w:rsidR="00DA2DCB" w:rsidRDefault="00000000">
      <w:pPr>
        <w:rPr>
          <w:sz w:val="28"/>
          <w:szCs w:val="28"/>
        </w:rPr>
      </w:pPr>
      <w:r>
        <w:rPr>
          <w:sz w:val="28"/>
          <w:szCs w:val="28"/>
        </w:rPr>
        <w:t>II) LA MISSIONE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55A72240" w14:textId="77777777" w:rsidR="00DA2DCB" w:rsidRDefault="00000000">
      <w:pPr>
        <w:rPr>
          <w:sz w:val="28"/>
          <w:szCs w:val="28"/>
        </w:rPr>
      </w:pPr>
      <w:r>
        <w:rPr>
          <w:sz w:val="28"/>
          <w:szCs w:val="28"/>
        </w:rPr>
        <w:tab/>
        <w:t>II.I) LA NOSTRA MISSIONE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7D9E1F2" w14:textId="77777777" w:rsidR="00DA2DCB" w:rsidRDefault="00000000">
      <w:pPr>
        <w:rPr>
          <w:sz w:val="28"/>
          <w:szCs w:val="28"/>
        </w:rPr>
      </w:pPr>
      <w:r>
        <w:rPr>
          <w:sz w:val="28"/>
          <w:szCs w:val="28"/>
        </w:rPr>
        <w:tab/>
        <w:t>II.II) I NOSTRI VALORI</w:t>
      </w:r>
    </w:p>
    <w:p w14:paraId="4CBDBB95" w14:textId="77777777" w:rsidR="00DA2DCB" w:rsidRDefault="00000000">
      <w:pPr>
        <w:rPr>
          <w:sz w:val="28"/>
          <w:szCs w:val="28"/>
        </w:rPr>
      </w:pPr>
      <w:r>
        <w:rPr>
          <w:sz w:val="28"/>
          <w:szCs w:val="28"/>
        </w:rPr>
        <w:tab/>
        <w:t>II.III) LE NOSTRE METE</w:t>
      </w:r>
    </w:p>
    <w:p w14:paraId="25D22596" w14:textId="77777777" w:rsidR="00DA2DCB" w:rsidRDefault="00000000">
      <w:pPr>
        <w:rPr>
          <w:sz w:val="28"/>
          <w:szCs w:val="28"/>
        </w:rPr>
      </w:pPr>
      <w:r>
        <w:rPr>
          <w:sz w:val="28"/>
          <w:szCs w:val="28"/>
        </w:rPr>
        <w:t>III) STRUTTURA DI GOVERNO DELLA COOPERATIVA</w:t>
      </w:r>
      <w:r>
        <w:rPr>
          <w:sz w:val="28"/>
          <w:szCs w:val="28"/>
        </w:rPr>
        <w:tab/>
      </w:r>
      <w:r>
        <w:rPr>
          <w:sz w:val="28"/>
          <w:szCs w:val="28"/>
        </w:rPr>
        <w:tab/>
      </w:r>
      <w:r>
        <w:rPr>
          <w:sz w:val="28"/>
          <w:szCs w:val="28"/>
        </w:rPr>
        <w:tab/>
      </w:r>
      <w:r>
        <w:rPr>
          <w:sz w:val="28"/>
          <w:szCs w:val="28"/>
        </w:rPr>
        <w:tab/>
      </w:r>
    </w:p>
    <w:p w14:paraId="09F8B8E6" w14:textId="77777777" w:rsidR="00DA2DCB" w:rsidRDefault="00000000">
      <w:pPr>
        <w:rPr>
          <w:sz w:val="28"/>
          <w:szCs w:val="28"/>
        </w:rPr>
      </w:pPr>
      <w:r>
        <w:rPr>
          <w:sz w:val="28"/>
          <w:szCs w:val="28"/>
        </w:rPr>
        <w:tab/>
        <w:t>III.I L’ASSEMBLEA DEI SOCI</w:t>
      </w:r>
    </w:p>
    <w:p w14:paraId="25D9F505" w14:textId="77777777" w:rsidR="00DA2DCB" w:rsidRDefault="00000000">
      <w:pPr>
        <w:rPr>
          <w:sz w:val="28"/>
          <w:szCs w:val="28"/>
        </w:rPr>
      </w:pPr>
      <w:r>
        <w:rPr>
          <w:sz w:val="28"/>
          <w:szCs w:val="28"/>
        </w:rPr>
        <w:tab/>
        <w:t>III.II IL CONSIGLIO DI AMMINISTRAZIONE</w:t>
      </w:r>
    </w:p>
    <w:p w14:paraId="359993C3" w14:textId="77777777" w:rsidR="00DA2DCB" w:rsidRDefault="00DA2DCB">
      <w:pPr>
        <w:rPr>
          <w:sz w:val="28"/>
          <w:szCs w:val="28"/>
        </w:rPr>
      </w:pPr>
    </w:p>
    <w:p w14:paraId="5FC67C99" w14:textId="77777777" w:rsidR="00DA2DCB" w:rsidRDefault="00000000">
      <w:pPr>
        <w:rPr>
          <w:sz w:val="28"/>
          <w:szCs w:val="28"/>
        </w:rPr>
      </w:pPr>
      <w:r>
        <w:rPr>
          <w:sz w:val="28"/>
          <w:szCs w:val="28"/>
        </w:rPr>
        <w:t>PARTE SECONDA – I SOCI</w:t>
      </w:r>
    </w:p>
    <w:p w14:paraId="5CA6F4D6" w14:textId="77777777" w:rsidR="00DA2DCB" w:rsidRDefault="00DA2DCB">
      <w:pPr>
        <w:rPr>
          <w:sz w:val="28"/>
          <w:szCs w:val="28"/>
        </w:rPr>
      </w:pPr>
    </w:p>
    <w:p w14:paraId="0C0BAE3B" w14:textId="77777777" w:rsidR="00DA2DCB" w:rsidRDefault="00000000">
      <w:pPr>
        <w:rPr>
          <w:sz w:val="28"/>
          <w:szCs w:val="28"/>
        </w:rPr>
      </w:pPr>
      <w:r>
        <w:rPr>
          <w:sz w:val="28"/>
          <w:szCs w:val="28"/>
        </w:rPr>
        <w:t>I) PORTATORI D’INTERESSE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3727C3E8" w14:textId="77777777" w:rsidR="00DA2DCB" w:rsidRDefault="00000000">
      <w:pPr>
        <w:rPr>
          <w:sz w:val="28"/>
          <w:szCs w:val="28"/>
        </w:rPr>
      </w:pPr>
      <w:r>
        <w:rPr>
          <w:sz w:val="28"/>
          <w:szCs w:val="28"/>
        </w:rPr>
        <w:tab/>
        <w:t>I.I) INTERLOCUTORI INTERNI</w:t>
      </w:r>
    </w:p>
    <w:p w14:paraId="0B937726" w14:textId="77777777" w:rsidR="00DA2DCB" w:rsidRDefault="00000000">
      <w:pPr>
        <w:rPr>
          <w:sz w:val="28"/>
          <w:szCs w:val="28"/>
        </w:rPr>
      </w:pPr>
      <w:r>
        <w:rPr>
          <w:sz w:val="28"/>
          <w:szCs w:val="28"/>
        </w:rPr>
        <w:tab/>
      </w:r>
      <w:r>
        <w:rPr>
          <w:sz w:val="28"/>
          <w:szCs w:val="28"/>
        </w:rPr>
        <w:tab/>
        <w:t xml:space="preserve">I.I.I) ORGANO DI DIREZIONE </w:t>
      </w:r>
    </w:p>
    <w:p w14:paraId="334E9471" w14:textId="77777777" w:rsidR="00DA2DCB" w:rsidRDefault="00000000">
      <w:pPr>
        <w:rPr>
          <w:sz w:val="28"/>
          <w:szCs w:val="28"/>
        </w:rPr>
      </w:pPr>
      <w:r>
        <w:rPr>
          <w:sz w:val="28"/>
          <w:szCs w:val="28"/>
        </w:rPr>
        <w:tab/>
      </w:r>
      <w:r>
        <w:rPr>
          <w:sz w:val="28"/>
          <w:szCs w:val="28"/>
        </w:rPr>
        <w:tab/>
        <w:t>I.I.II) BASE SOCIALE</w:t>
      </w:r>
    </w:p>
    <w:p w14:paraId="68A19042" w14:textId="77777777" w:rsidR="00DA2DCB" w:rsidRDefault="00000000">
      <w:pPr>
        <w:rPr>
          <w:sz w:val="28"/>
          <w:szCs w:val="28"/>
        </w:rPr>
      </w:pPr>
      <w:r>
        <w:rPr>
          <w:sz w:val="28"/>
          <w:szCs w:val="28"/>
        </w:rPr>
        <w:tab/>
      </w:r>
      <w:r>
        <w:rPr>
          <w:sz w:val="28"/>
          <w:szCs w:val="28"/>
        </w:rPr>
        <w:tab/>
        <w:t>I.I.III) PERSONALE IMPIEGATO</w:t>
      </w:r>
    </w:p>
    <w:p w14:paraId="192832AF" w14:textId="77777777" w:rsidR="00DA2DCB" w:rsidRDefault="00000000">
      <w:pPr>
        <w:rPr>
          <w:sz w:val="28"/>
          <w:szCs w:val="28"/>
        </w:rPr>
      </w:pPr>
      <w:r>
        <w:rPr>
          <w:sz w:val="28"/>
          <w:szCs w:val="28"/>
        </w:rPr>
        <w:tab/>
      </w:r>
      <w:r>
        <w:rPr>
          <w:sz w:val="28"/>
          <w:szCs w:val="28"/>
        </w:rPr>
        <w:tab/>
        <w:t>I.I.IV) FRUITORI</w:t>
      </w:r>
    </w:p>
    <w:p w14:paraId="362D1CF8" w14:textId="77777777" w:rsidR="00DA2DCB" w:rsidRDefault="00000000">
      <w:pPr>
        <w:rPr>
          <w:sz w:val="28"/>
          <w:szCs w:val="28"/>
        </w:rPr>
      </w:pPr>
      <w:r>
        <w:rPr>
          <w:sz w:val="28"/>
          <w:szCs w:val="28"/>
        </w:rPr>
        <w:tab/>
        <w:t>I.II) INTERLOCUTORI ESTERNI- LA RETE ECONOMICA</w:t>
      </w:r>
    </w:p>
    <w:p w14:paraId="7BBD352D" w14:textId="77777777" w:rsidR="00DA2DCB" w:rsidRDefault="00DA2DCB">
      <w:pPr>
        <w:rPr>
          <w:sz w:val="28"/>
          <w:szCs w:val="28"/>
        </w:rPr>
      </w:pPr>
    </w:p>
    <w:p w14:paraId="24ADEC72" w14:textId="77777777" w:rsidR="00DA2DCB" w:rsidRDefault="00000000">
      <w:pPr>
        <w:rPr>
          <w:sz w:val="28"/>
          <w:szCs w:val="28"/>
        </w:rPr>
      </w:pPr>
      <w:r>
        <w:rPr>
          <w:sz w:val="28"/>
          <w:szCs w:val="28"/>
        </w:rPr>
        <w:t>PARTE TERZA – RELAZIONE SOCIALE</w:t>
      </w:r>
    </w:p>
    <w:p w14:paraId="3F5496DF" w14:textId="77777777" w:rsidR="00DA2DCB" w:rsidRDefault="00DA2DCB">
      <w:pPr>
        <w:rPr>
          <w:sz w:val="28"/>
          <w:szCs w:val="28"/>
        </w:rPr>
      </w:pPr>
    </w:p>
    <w:p w14:paraId="2B2CD177" w14:textId="77777777" w:rsidR="00DA2DCB" w:rsidRDefault="00000000">
      <w:pPr>
        <w:rPr>
          <w:sz w:val="28"/>
          <w:szCs w:val="28"/>
        </w:rPr>
      </w:pPr>
      <w:r>
        <w:rPr>
          <w:sz w:val="28"/>
          <w:szCs w:val="28"/>
        </w:rPr>
        <w:t>I) ATTIVITA’ E SERVIZI</w:t>
      </w:r>
    </w:p>
    <w:p w14:paraId="716C7DA5" w14:textId="77777777" w:rsidR="00DA2DCB" w:rsidRDefault="00000000">
      <w:pPr>
        <w:rPr>
          <w:sz w:val="28"/>
          <w:szCs w:val="28"/>
        </w:rPr>
      </w:pPr>
      <w:r>
        <w:rPr>
          <w:sz w:val="28"/>
          <w:szCs w:val="28"/>
        </w:rPr>
        <w:t>II) ESAME SITUAZIONE ECONOMICO-PATRIMONIALE</w:t>
      </w:r>
    </w:p>
    <w:p w14:paraId="6A1D24B7" w14:textId="77777777" w:rsidR="00DA2DCB" w:rsidRDefault="00DA2DCB">
      <w:pPr>
        <w:rPr>
          <w:sz w:val="20"/>
          <w:szCs w:val="20"/>
        </w:rPr>
      </w:pPr>
    </w:p>
    <w:p w14:paraId="7B167165" w14:textId="77777777" w:rsidR="00DA2DCB" w:rsidRDefault="00DA2DCB">
      <w:pPr>
        <w:rPr>
          <w:sz w:val="20"/>
          <w:szCs w:val="20"/>
        </w:rPr>
      </w:pPr>
    </w:p>
    <w:p w14:paraId="270925A1" w14:textId="77777777" w:rsidR="00DA2DCB" w:rsidRDefault="00DA2DCB">
      <w:pPr>
        <w:rPr>
          <w:sz w:val="20"/>
          <w:szCs w:val="20"/>
        </w:rPr>
      </w:pPr>
    </w:p>
    <w:p w14:paraId="24F567BC" w14:textId="77777777" w:rsidR="00DA2DCB" w:rsidRDefault="00DA2DCB">
      <w:pPr>
        <w:rPr>
          <w:sz w:val="20"/>
          <w:szCs w:val="20"/>
        </w:rPr>
      </w:pPr>
    </w:p>
    <w:p w14:paraId="75994D64" w14:textId="77777777" w:rsidR="00DA2DCB" w:rsidRDefault="00DA2DCB">
      <w:pPr>
        <w:rPr>
          <w:sz w:val="20"/>
          <w:szCs w:val="20"/>
        </w:rPr>
      </w:pPr>
    </w:p>
    <w:p w14:paraId="153AFB14" w14:textId="77777777" w:rsidR="00DA2DCB" w:rsidRDefault="00DA2DCB">
      <w:pPr>
        <w:rPr>
          <w:sz w:val="20"/>
          <w:szCs w:val="20"/>
        </w:rPr>
      </w:pPr>
    </w:p>
    <w:p w14:paraId="12BEEA96" w14:textId="77777777" w:rsidR="00DA2DCB" w:rsidRDefault="00DA2DCB">
      <w:pPr>
        <w:rPr>
          <w:sz w:val="20"/>
          <w:szCs w:val="20"/>
        </w:rPr>
      </w:pPr>
    </w:p>
    <w:p w14:paraId="413A386F" w14:textId="77777777" w:rsidR="00DA2DCB" w:rsidRDefault="00DA2DCB">
      <w:pPr>
        <w:rPr>
          <w:sz w:val="20"/>
          <w:szCs w:val="20"/>
        </w:rPr>
      </w:pPr>
    </w:p>
    <w:p w14:paraId="7193E026" w14:textId="77777777" w:rsidR="00DA2DCB" w:rsidRDefault="00DA2DCB">
      <w:pPr>
        <w:rPr>
          <w:sz w:val="20"/>
          <w:szCs w:val="20"/>
        </w:rPr>
      </w:pPr>
    </w:p>
    <w:p w14:paraId="510B0C3D" w14:textId="77777777" w:rsidR="00DA2DCB" w:rsidRDefault="00DA2DCB">
      <w:pPr>
        <w:rPr>
          <w:sz w:val="20"/>
          <w:szCs w:val="20"/>
        </w:rPr>
      </w:pPr>
    </w:p>
    <w:p w14:paraId="2FE15282" w14:textId="77777777" w:rsidR="00DA2DCB" w:rsidRDefault="00DA2DCB">
      <w:pPr>
        <w:rPr>
          <w:sz w:val="20"/>
          <w:szCs w:val="20"/>
        </w:rPr>
      </w:pPr>
    </w:p>
    <w:p w14:paraId="7227109A" w14:textId="77777777" w:rsidR="00DA2DCB" w:rsidRDefault="00DA2DCB">
      <w:pPr>
        <w:rPr>
          <w:sz w:val="20"/>
          <w:szCs w:val="20"/>
        </w:rPr>
      </w:pPr>
    </w:p>
    <w:p w14:paraId="5FB4D9CE" w14:textId="77777777" w:rsidR="00DA2DCB" w:rsidRDefault="00DA2DCB">
      <w:pPr>
        <w:rPr>
          <w:sz w:val="20"/>
          <w:szCs w:val="20"/>
        </w:rPr>
      </w:pPr>
    </w:p>
    <w:p w14:paraId="3814A966" w14:textId="77777777" w:rsidR="00DA2DCB" w:rsidRDefault="00DA2DCB">
      <w:pPr>
        <w:tabs>
          <w:tab w:val="left" w:pos="1218"/>
        </w:tabs>
        <w:sectPr w:rsidR="00DA2DCB">
          <w:headerReference w:type="default" r:id="rId13"/>
          <w:pgSz w:w="11900" w:h="16840"/>
          <w:pgMar w:top="1417" w:right="1134" w:bottom="1134" w:left="1134" w:header="708" w:footer="708" w:gutter="0"/>
          <w:pgNumType w:start="1"/>
          <w:cols w:space="720"/>
        </w:sectPr>
      </w:pPr>
    </w:p>
    <w:p w14:paraId="0BB387AC" w14:textId="77777777" w:rsidR="00DA2DCB" w:rsidRDefault="00DA2DCB">
      <w:bookmarkStart w:id="0" w:name="_Hlk172564351"/>
    </w:p>
    <w:p w14:paraId="01688E41" w14:textId="77777777" w:rsidR="00DA2DCB" w:rsidRPr="004A54C3" w:rsidRDefault="00000000" w:rsidP="004A54C3">
      <w:pPr>
        <w:rPr>
          <w:b/>
          <w:bCs/>
          <w:sz w:val="28"/>
          <w:szCs w:val="28"/>
        </w:rPr>
      </w:pPr>
      <w:r w:rsidRPr="004A54C3">
        <w:rPr>
          <w:b/>
          <w:bCs/>
          <w:sz w:val="28"/>
          <w:szCs w:val="28"/>
        </w:rPr>
        <w:t>LETTERA DEL PRESIDENTE</w:t>
      </w:r>
    </w:p>
    <w:p w14:paraId="23261301" w14:textId="77777777" w:rsidR="00DA2DCB" w:rsidRPr="004A54C3" w:rsidRDefault="00DA2DCB" w:rsidP="004A54C3"/>
    <w:p w14:paraId="06B3DA78" w14:textId="77777777" w:rsidR="00DA2DCB" w:rsidRPr="004A54C3" w:rsidRDefault="00000000" w:rsidP="004A54C3">
      <w:pPr>
        <w:rPr>
          <w:rFonts w:ascii="Calibri" w:hAnsi="Calibri" w:cs="Calibri"/>
          <w:sz w:val="28"/>
          <w:szCs w:val="28"/>
        </w:rPr>
      </w:pPr>
      <w:r w:rsidRPr="004A54C3">
        <w:rPr>
          <w:rFonts w:ascii="Calibri" w:hAnsi="Calibri" w:cs="Calibri"/>
          <w:sz w:val="28"/>
          <w:szCs w:val="28"/>
        </w:rPr>
        <w:t>Care Socie e Cari Soci,</w:t>
      </w:r>
    </w:p>
    <w:p w14:paraId="3CD0E90D" w14:textId="77777777" w:rsidR="00DA2DCB" w:rsidRPr="004A54C3" w:rsidRDefault="00000000" w:rsidP="004A54C3">
      <w:pPr>
        <w:rPr>
          <w:rFonts w:ascii="Calibri" w:hAnsi="Calibri" w:cs="Calibri"/>
          <w:sz w:val="28"/>
          <w:szCs w:val="28"/>
        </w:rPr>
      </w:pPr>
      <w:r w:rsidRPr="004A54C3">
        <w:rPr>
          <w:rFonts w:ascii="Calibri" w:hAnsi="Calibri" w:cs="Calibri"/>
          <w:sz w:val="28"/>
          <w:szCs w:val="28"/>
        </w:rPr>
        <w:t xml:space="preserve">abbiamo chiuso l’anno 2023 con l’approvazione del bilancio d’esercizio. </w:t>
      </w:r>
    </w:p>
    <w:p w14:paraId="35896370" w14:textId="77777777" w:rsidR="00DA2DCB" w:rsidRPr="004A54C3" w:rsidRDefault="00000000" w:rsidP="004A54C3">
      <w:pPr>
        <w:rPr>
          <w:rFonts w:ascii="Calibri" w:hAnsi="Calibri" w:cs="Calibri"/>
          <w:sz w:val="28"/>
          <w:szCs w:val="28"/>
        </w:rPr>
      </w:pPr>
      <w:r w:rsidRPr="004A54C3">
        <w:rPr>
          <w:rFonts w:ascii="Calibri" w:hAnsi="Calibri" w:cs="Calibri"/>
          <w:sz w:val="28"/>
          <w:szCs w:val="28"/>
        </w:rPr>
        <w:t>Come gli anni precedenti, anche il 2023 ha visto un’enorme richiesta da parte di un’utenza molto piccola, permettendoci di confermare tutto il personale. La cooperativa sta continuando a fornire formazione a lungo termine a due educatrice con contratto di apprendistato.</w:t>
      </w:r>
    </w:p>
    <w:p w14:paraId="72B89B66" w14:textId="597B262C" w:rsidR="00DA2DCB" w:rsidRPr="004A54C3" w:rsidRDefault="00000000" w:rsidP="004A54C3">
      <w:pPr>
        <w:rPr>
          <w:rFonts w:ascii="Calibri" w:hAnsi="Calibri" w:cs="Calibri"/>
          <w:sz w:val="28"/>
          <w:szCs w:val="28"/>
        </w:rPr>
      </w:pPr>
      <w:r w:rsidRPr="004A54C3">
        <w:rPr>
          <w:rFonts w:ascii="Calibri" w:hAnsi="Calibri" w:cs="Calibri"/>
          <w:sz w:val="28"/>
          <w:szCs w:val="28"/>
        </w:rPr>
        <w:t>L’accesso ai nostri servizi è ancora reso possibile sopra</w:t>
      </w:r>
      <w:r w:rsidR="008A41D7" w:rsidRPr="004A54C3">
        <w:rPr>
          <w:rFonts w:ascii="Calibri" w:hAnsi="Calibri" w:cs="Calibri"/>
          <w:sz w:val="28"/>
          <w:szCs w:val="28"/>
        </w:rPr>
        <w:t>t</w:t>
      </w:r>
      <w:r w:rsidRPr="004A54C3">
        <w:rPr>
          <w:rFonts w:ascii="Calibri" w:hAnsi="Calibri" w:cs="Calibri"/>
          <w:sz w:val="28"/>
          <w:szCs w:val="28"/>
        </w:rPr>
        <w:t>tutto grazie agli aiuti economici rivolti alle famiglie, in termini di bonus nido da parte dell’INPS e del bonus E-Family da parte della regione Lazio, riservato quest’ultimo esclusivamente a coloro che iscrivono i bambini negli asili accreditati alla regione come lo è il nostro.</w:t>
      </w:r>
    </w:p>
    <w:p w14:paraId="2F2E7E7C" w14:textId="64745DA5" w:rsidR="00DA2DCB" w:rsidRPr="004A54C3" w:rsidRDefault="00000000" w:rsidP="004A54C3">
      <w:pPr>
        <w:rPr>
          <w:rFonts w:ascii="Calibri" w:hAnsi="Calibri" w:cs="Calibri"/>
          <w:sz w:val="28"/>
          <w:szCs w:val="28"/>
        </w:rPr>
      </w:pPr>
      <w:r w:rsidRPr="004A54C3">
        <w:rPr>
          <w:rFonts w:ascii="Calibri" w:hAnsi="Calibri" w:cs="Calibri"/>
          <w:sz w:val="28"/>
          <w:szCs w:val="28"/>
        </w:rPr>
        <w:t>Inutile dire che ovviamente tali aiuti hanno favorito l’ingresso dei bambini più piccoli, per moduli di frequenza più lunghi e sopra</w:t>
      </w:r>
      <w:r w:rsidR="008A41D7" w:rsidRPr="004A54C3">
        <w:rPr>
          <w:rFonts w:ascii="Calibri" w:hAnsi="Calibri" w:cs="Calibri"/>
          <w:sz w:val="28"/>
          <w:szCs w:val="28"/>
        </w:rPr>
        <w:t>t</w:t>
      </w:r>
      <w:r w:rsidRPr="004A54C3">
        <w:rPr>
          <w:rFonts w:ascii="Calibri" w:hAnsi="Calibri" w:cs="Calibri"/>
          <w:sz w:val="28"/>
          <w:szCs w:val="28"/>
        </w:rPr>
        <w:t>tutto figli di madri casalinghe, che, nonostante un ISEE basso, hanno scelto di iscriverli per il loro benessere.</w:t>
      </w:r>
    </w:p>
    <w:p w14:paraId="25B71A37" w14:textId="77777777" w:rsidR="00DA2DCB" w:rsidRPr="004A54C3" w:rsidRDefault="00000000" w:rsidP="004A54C3">
      <w:pPr>
        <w:rPr>
          <w:rFonts w:ascii="Calibri" w:hAnsi="Calibri" w:cs="Calibri"/>
          <w:sz w:val="28"/>
          <w:szCs w:val="28"/>
        </w:rPr>
      </w:pPr>
      <w:r w:rsidRPr="004A54C3">
        <w:rPr>
          <w:rFonts w:ascii="Calibri" w:hAnsi="Calibri" w:cs="Calibri"/>
          <w:sz w:val="28"/>
          <w:szCs w:val="28"/>
        </w:rPr>
        <w:t>L’anno scolastico finisce a luglio nel pieno dell’entusiasmo con le iscrizioni già complete per l’anno 2023/2024.</w:t>
      </w:r>
    </w:p>
    <w:bookmarkEnd w:id="0"/>
    <w:p w14:paraId="7C75682C" w14:textId="77777777" w:rsidR="00DA2DCB" w:rsidRDefault="00DA2DCB">
      <w:pPr>
        <w:widowControl/>
        <w:jc w:val="left"/>
        <w:rPr>
          <w:rFonts w:ascii="Calibri" w:eastAsia="Calibri" w:hAnsi="Calibri" w:cs="Calibri"/>
          <w:b/>
          <w:bCs/>
          <w:color w:val="1A1A1A"/>
          <w:sz w:val="28"/>
          <w:szCs w:val="28"/>
          <w:u w:color="1A1A1A"/>
        </w:rPr>
      </w:pPr>
    </w:p>
    <w:p w14:paraId="3F2A6907" w14:textId="77777777" w:rsidR="00DA2DCB" w:rsidRDefault="00000000">
      <w:pPr>
        <w:widowControl/>
        <w:jc w:val="left"/>
        <w:rPr>
          <w:rFonts w:ascii="Calibri" w:eastAsia="Calibri" w:hAnsi="Calibri" w:cs="Calibri"/>
          <w:color w:val="1A1A1A"/>
          <w:sz w:val="28"/>
          <w:szCs w:val="28"/>
          <w:u w:color="1A1A1A"/>
        </w:rPr>
      </w:pPr>
      <w:r w:rsidRPr="008A41D7">
        <w:rPr>
          <w:rFonts w:ascii="Calibri" w:hAnsi="Calibri"/>
          <w:b/>
          <w:bCs/>
          <w:color w:val="1A1A1A"/>
          <w:sz w:val="28"/>
          <w:szCs w:val="28"/>
          <w:u w:color="1A1A1A"/>
        </w:rPr>
        <w:t>ESTATE 2023</w:t>
      </w:r>
      <w:r w:rsidRPr="008A41D7">
        <w:rPr>
          <w:rFonts w:ascii="Calibri" w:hAnsi="Calibri"/>
          <w:color w:val="1A1A1A"/>
          <w:sz w:val="28"/>
          <w:szCs w:val="28"/>
          <w:u w:color="1A1A1A"/>
        </w:rPr>
        <w:t>. La cooperativa si attiva e accredita la struttura presso la lista comunale dei centri estivi accreditati per la realizzazione dei centri estivi. Il comune</w:t>
      </w:r>
      <w:r>
        <w:rPr>
          <w:rFonts w:ascii="Calibri" w:hAnsi="Calibri"/>
          <w:color w:val="1A1A1A"/>
          <w:sz w:val="28"/>
          <w:szCs w:val="28"/>
          <w:u w:color="1A1A1A"/>
        </w:rPr>
        <w:t xml:space="preserve"> ha messo a disposizione una quota in base all’ISEE a bambino per usufruire dei servizi del nido, la quale quota la cooperativa ha poi recuperato dal comune stesso.</w:t>
      </w:r>
    </w:p>
    <w:p w14:paraId="590C13EC" w14:textId="77777777" w:rsidR="00DA2DCB" w:rsidRDefault="00DA2DCB">
      <w:pPr>
        <w:widowControl/>
        <w:jc w:val="left"/>
        <w:rPr>
          <w:rFonts w:ascii="Calibri" w:eastAsia="Calibri" w:hAnsi="Calibri" w:cs="Calibri"/>
          <w:color w:val="1A1A1A"/>
          <w:sz w:val="28"/>
          <w:szCs w:val="28"/>
          <w:u w:color="1A1A1A"/>
        </w:rPr>
      </w:pPr>
    </w:p>
    <w:p w14:paraId="3F653188" w14:textId="77777777" w:rsidR="00DA2DCB" w:rsidRDefault="00000000">
      <w:pPr>
        <w:widowControl/>
        <w:jc w:val="left"/>
        <w:rPr>
          <w:rFonts w:ascii="Calibri" w:eastAsia="Calibri" w:hAnsi="Calibri" w:cs="Calibri"/>
          <w:color w:val="1A1A1A"/>
          <w:sz w:val="28"/>
          <w:szCs w:val="28"/>
          <w:u w:color="1A1A1A"/>
        </w:rPr>
      </w:pPr>
      <w:r>
        <w:rPr>
          <w:rFonts w:ascii="Calibri" w:hAnsi="Calibri"/>
          <w:b/>
          <w:bCs/>
          <w:color w:val="1A1A1A"/>
          <w:sz w:val="28"/>
          <w:szCs w:val="28"/>
          <w:u w:color="1A1A1A"/>
        </w:rPr>
        <w:t>SETTEMBRE-OTTOBRE 2023</w:t>
      </w:r>
      <w:r>
        <w:rPr>
          <w:rFonts w:ascii="Calibri" w:hAnsi="Calibri"/>
          <w:color w:val="1A1A1A"/>
          <w:sz w:val="28"/>
          <w:szCs w:val="28"/>
          <w:u w:color="1A1A1A"/>
        </w:rPr>
        <w:t>. Iniziano gli inserimenti dei bambini nuovi e la stesura del progetto educativo 2023/2024.</w:t>
      </w:r>
    </w:p>
    <w:p w14:paraId="2829FE5B" w14:textId="77777777" w:rsidR="00DA2DCB" w:rsidRDefault="00DA2DCB">
      <w:pPr>
        <w:widowControl/>
        <w:jc w:val="left"/>
        <w:rPr>
          <w:rFonts w:ascii="Calibri" w:eastAsia="Calibri" w:hAnsi="Calibri" w:cs="Calibri"/>
          <w:color w:val="1A1A1A"/>
          <w:sz w:val="28"/>
          <w:szCs w:val="28"/>
          <w:u w:color="1A1A1A"/>
        </w:rPr>
      </w:pPr>
    </w:p>
    <w:p w14:paraId="6E0FBBA1" w14:textId="77777777" w:rsidR="00DA2DCB" w:rsidRDefault="00000000">
      <w:pPr>
        <w:widowControl/>
        <w:jc w:val="left"/>
        <w:rPr>
          <w:rFonts w:ascii="Calibri" w:eastAsia="Calibri" w:hAnsi="Calibri" w:cs="Calibri"/>
          <w:color w:val="1A1A1A"/>
          <w:sz w:val="28"/>
          <w:szCs w:val="28"/>
          <w:u w:color="1A1A1A"/>
        </w:rPr>
      </w:pPr>
      <w:r>
        <w:rPr>
          <w:rFonts w:ascii="Calibri" w:hAnsi="Calibri"/>
          <w:b/>
          <w:bCs/>
          <w:color w:val="1A1A1A"/>
          <w:sz w:val="28"/>
          <w:szCs w:val="28"/>
          <w:u w:color="1A1A1A"/>
        </w:rPr>
        <w:t>NOVEMBRE-DICEMBRE 2023</w:t>
      </w:r>
      <w:r>
        <w:rPr>
          <w:rFonts w:ascii="Calibri" w:hAnsi="Calibri"/>
          <w:color w:val="1A1A1A"/>
          <w:sz w:val="28"/>
          <w:szCs w:val="28"/>
          <w:u w:color="1A1A1A"/>
        </w:rPr>
        <w:t>. Dopo il periodo di inserimento, sono iniziate le attività dei diversi progetti educativi e dello screening da parte della psicomotricista e della logopedista.</w:t>
      </w:r>
    </w:p>
    <w:p w14:paraId="6C9DEFC5" w14:textId="77777777" w:rsidR="00DA2DCB" w:rsidRDefault="00DA2DCB">
      <w:pPr>
        <w:widowControl/>
        <w:jc w:val="left"/>
        <w:rPr>
          <w:rFonts w:ascii="Calibri" w:eastAsia="Calibri" w:hAnsi="Calibri" w:cs="Calibri"/>
          <w:color w:val="1A1A1A"/>
          <w:sz w:val="28"/>
          <w:szCs w:val="28"/>
          <w:u w:color="1A1A1A"/>
        </w:rPr>
      </w:pPr>
    </w:p>
    <w:p w14:paraId="02044225" w14:textId="77777777" w:rsidR="00DA2DCB" w:rsidRDefault="00000000">
      <w:pPr>
        <w:widowControl/>
        <w:jc w:val="left"/>
      </w:pPr>
      <w:r>
        <w:t xml:space="preserve">IL PRESIDENTE </w:t>
      </w:r>
    </w:p>
    <w:p w14:paraId="786A365E" w14:textId="77777777" w:rsidR="00DA2DCB" w:rsidRDefault="00DA2DCB">
      <w:pPr>
        <w:widowControl/>
        <w:jc w:val="left"/>
      </w:pPr>
    </w:p>
    <w:p w14:paraId="1DB4A572" w14:textId="77777777" w:rsidR="00DA2DCB" w:rsidRDefault="00000000">
      <w:pPr>
        <w:jc w:val="left"/>
      </w:pPr>
      <w:r>
        <w:t xml:space="preserve"> CHIARA SUGAMOSTO</w:t>
      </w:r>
    </w:p>
    <w:p w14:paraId="363BC32F" w14:textId="77777777" w:rsidR="00DA2DCB" w:rsidRDefault="00DA2DCB">
      <w:pPr>
        <w:jc w:val="left"/>
        <w:rPr>
          <w:rFonts w:ascii="News Gothic MT" w:eastAsia="News Gothic MT" w:hAnsi="News Gothic MT" w:cs="News Gothic MT"/>
          <w:b/>
          <w:bCs/>
          <w:sz w:val="28"/>
          <w:szCs w:val="28"/>
        </w:rPr>
      </w:pPr>
    </w:p>
    <w:p w14:paraId="2DBBA177" w14:textId="77777777" w:rsidR="00DA2DCB" w:rsidRDefault="00DA2DCB">
      <w:pPr>
        <w:jc w:val="left"/>
        <w:rPr>
          <w:b/>
          <w:bCs/>
          <w:sz w:val="28"/>
          <w:szCs w:val="28"/>
        </w:rPr>
      </w:pPr>
    </w:p>
    <w:p w14:paraId="122E1F56" w14:textId="77777777" w:rsidR="00DA2DCB" w:rsidRDefault="00DA2DCB">
      <w:pPr>
        <w:jc w:val="left"/>
        <w:rPr>
          <w:b/>
          <w:bCs/>
          <w:sz w:val="28"/>
          <w:szCs w:val="28"/>
        </w:rPr>
      </w:pPr>
    </w:p>
    <w:p w14:paraId="0E74D633" w14:textId="77777777" w:rsidR="00DA2DCB" w:rsidRDefault="00DA2DCB">
      <w:pPr>
        <w:jc w:val="left"/>
        <w:rPr>
          <w:b/>
          <w:bCs/>
          <w:sz w:val="28"/>
          <w:szCs w:val="28"/>
        </w:rPr>
      </w:pPr>
    </w:p>
    <w:p w14:paraId="334A1F98" w14:textId="77777777" w:rsidR="00DA2DCB" w:rsidRDefault="00DA2DCB">
      <w:pPr>
        <w:jc w:val="left"/>
        <w:rPr>
          <w:b/>
          <w:bCs/>
          <w:sz w:val="28"/>
          <w:szCs w:val="28"/>
        </w:rPr>
      </w:pPr>
    </w:p>
    <w:p w14:paraId="3DAAE57B" w14:textId="77777777" w:rsidR="00DA2DCB" w:rsidRDefault="00000000">
      <w:pPr>
        <w:jc w:val="left"/>
      </w:pPr>
      <w:r>
        <w:rPr>
          <w:b/>
          <w:bCs/>
          <w:sz w:val="28"/>
          <w:szCs w:val="28"/>
        </w:rPr>
        <w:t>NOTE METODOLOGICHE</w:t>
      </w:r>
    </w:p>
    <w:p w14:paraId="603282AA" w14:textId="77777777" w:rsidR="00DA2DCB" w:rsidRDefault="00DA2DCB">
      <w:pPr>
        <w:rPr>
          <w:sz w:val="20"/>
          <w:szCs w:val="20"/>
        </w:rPr>
      </w:pPr>
    </w:p>
    <w:p w14:paraId="0CCB8B94" w14:textId="77777777" w:rsidR="00DA2DCB" w:rsidRDefault="00000000">
      <w:r>
        <w:t>Questo documento costituisce il secondo Bilancio Sociale realizzato dalla Cooperativa IL CALIMERO BIANCO.</w:t>
      </w:r>
    </w:p>
    <w:p w14:paraId="77B65BBE" w14:textId="77777777" w:rsidR="00DA2DCB" w:rsidRDefault="00000000">
      <w:r>
        <w:lastRenderedPageBreak/>
        <w:t>Tale bilancio è stato redatto considerando le caratteristiche distintive della cooperativa e facendo riferimento, per quanto possibile, alla dottrina relativa al bilancio sociale ed in particolare: alle linee Guida per la Redazione del Bilancio sociale delle Organizzazioni Non Profit emanate dall’Agenzia delle Onlus il 5/02/2010; alle linee guida fornite dal Ministero del Lavoro e delle Politiche Sociali nel decreto del 4 luglio 2019.</w:t>
      </w:r>
    </w:p>
    <w:p w14:paraId="29EA83F5" w14:textId="77777777" w:rsidR="00DA2DCB" w:rsidRDefault="00000000">
      <w:r>
        <w:t>Per la sua realizzazione sono stati coinvolti gli organi di governo, la struttura amministrativa, gli operatori interni all’organizzazione e le diverse categorie di stakeholders.</w:t>
      </w:r>
    </w:p>
    <w:p w14:paraId="24D51244" w14:textId="77777777" w:rsidR="00DA2DCB" w:rsidRDefault="00000000">
      <w:r>
        <w:t>Nella sua stesura ci siamo ispirati ai seguenti criteri:</w:t>
      </w:r>
    </w:p>
    <w:p w14:paraId="1D2A8064" w14:textId="77777777" w:rsidR="00DA2DCB" w:rsidRDefault="00000000">
      <w:r>
        <w:rPr>
          <w:b/>
          <w:bCs/>
          <w:u w:val="single"/>
        </w:rPr>
        <w:t>1) rilevanza</w:t>
      </w:r>
      <w:r>
        <w:t>: nel bilancio sociale devono essere riportate solo le informazioni rilevanti per la comprensione della situazione e dell'andamento dell'ente e degli impatti economici, sociali e ambientali della sua attività, o che comunque potrebbero influenzare in modo sostanziale le valutazioni e le decisioni degli stakeholder; eventuali esclusioni o limitazioni delle attività rendicontate devono essere motivate;</w:t>
      </w:r>
    </w:p>
    <w:p w14:paraId="028C2CF6" w14:textId="77777777" w:rsidR="00DA2DCB" w:rsidRDefault="00000000">
      <w:r>
        <w:rPr>
          <w:b/>
          <w:bCs/>
          <w:u w:val="single"/>
        </w:rPr>
        <w:t>2) completezza</w:t>
      </w:r>
      <w:r>
        <w:t>: occorre identificare i principali stakeholder che influenzano e/o sono influenzati dall'organizzazione e inserire tutte le informazioni ritenute utili per consentire a tali stakeholder di valutare i risultati sociali, economici e ambientali dell'ente;</w:t>
      </w:r>
    </w:p>
    <w:p w14:paraId="56A5886C" w14:textId="77777777" w:rsidR="00DA2DCB" w:rsidRDefault="00000000">
      <w:r>
        <w:rPr>
          <w:b/>
          <w:bCs/>
          <w:u w:val="single"/>
        </w:rPr>
        <w:t>3) trasparenza</w:t>
      </w:r>
      <w:r>
        <w:t>: occorre rendere chiaro il procedimento logico seguito per rilevare e classificare le informazioni;</w:t>
      </w:r>
    </w:p>
    <w:p w14:paraId="276F73C6" w14:textId="77777777" w:rsidR="00DA2DCB" w:rsidRDefault="00000000">
      <w:r>
        <w:rPr>
          <w:b/>
          <w:bCs/>
          <w:u w:val="single"/>
        </w:rPr>
        <w:t>4) neutralità</w:t>
      </w:r>
      <w:r>
        <w:t>: le informazioni devono essere rappresentate in maniera imparziale, indipendente da interessi di parte e completa, riguardare gli aspetti sia positivi che negativi della gestione senza distorsioni volte al soddisfacimento dell'interesse degli amministratori o di una categoria di portatori di interesse;</w:t>
      </w:r>
    </w:p>
    <w:p w14:paraId="79B949EB" w14:textId="77777777" w:rsidR="00DA2DCB" w:rsidRDefault="00000000">
      <w:r>
        <w:rPr>
          <w:b/>
          <w:bCs/>
          <w:u w:val="single"/>
        </w:rPr>
        <w:t>5) competenza di periodo</w:t>
      </w:r>
      <w:r>
        <w:t>: le attività e i risultati sociali rendicontati devono essere quelle/i svoltesi / manifestatisi</w:t>
      </w:r>
    </w:p>
    <w:p w14:paraId="5455B827" w14:textId="77777777" w:rsidR="00DA2DCB" w:rsidRDefault="00000000">
      <w:r>
        <w:t>nell'anno di riferimento;</w:t>
      </w:r>
    </w:p>
    <w:p w14:paraId="77868CB4" w14:textId="77777777" w:rsidR="00DA2DCB" w:rsidRDefault="00000000">
      <w:r>
        <w:rPr>
          <w:b/>
          <w:bCs/>
          <w:u w:val="single"/>
        </w:rPr>
        <w:t>6) comparabilità:</w:t>
      </w:r>
      <w:r>
        <w:t xml:space="preserve"> l'esposizione deve rendere possibile il confronto sia temporale (cambiamenti nel tempo dello stesso ente) sia - per quanto possibile - spaziale (presenza di altre organizzazioni con caratteristiche simili o operanti nel medesimo/analogo settore e/o con medie di settore);</w:t>
      </w:r>
    </w:p>
    <w:p w14:paraId="7FD0BBBD" w14:textId="77777777" w:rsidR="00DA2DCB" w:rsidRDefault="00000000">
      <w:r>
        <w:rPr>
          <w:b/>
          <w:bCs/>
          <w:u w:val="single"/>
        </w:rPr>
        <w:t>7) chiarezza</w:t>
      </w:r>
      <w:r>
        <w:t>: le informazioni devono essere esposte in maniera chiara e comprensibile per il linguaggio usato, accessibile</w:t>
      </w:r>
    </w:p>
    <w:p w14:paraId="05BF46A9" w14:textId="77777777" w:rsidR="00DA2DCB" w:rsidRDefault="00000000">
      <w:r>
        <w:t>anche a lettori non esperti o privi di particolare competenza tecnica;</w:t>
      </w:r>
    </w:p>
    <w:p w14:paraId="160684C2" w14:textId="77777777" w:rsidR="00DA2DCB" w:rsidRDefault="00000000">
      <w:r>
        <w:rPr>
          <w:b/>
          <w:bCs/>
          <w:u w:val="single"/>
        </w:rPr>
        <w:t>8) veridicità e verificabilità</w:t>
      </w:r>
      <w:r>
        <w:t>: i dati riportati devono far riferimento alle fonti informative utilizzate;</w:t>
      </w:r>
    </w:p>
    <w:p w14:paraId="131FC545" w14:textId="77777777" w:rsidR="00DA2DCB" w:rsidRDefault="00000000">
      <w:r>
        <w:rPr>
          <w:b/>
          <w:bCs/>
          <w:u w:val="single"/>
        </w:rPr>
        <w:t>9) attendibilità</w:t>
      </w:r>
      <w:r>
        <w:t>: i dati positivi riportati devono essere forniti in maniera oggettiva e non sovrastimata; analogamente i dati</w:t>
      </w:r>
    </w:p>
    <w:p w14:paraId="44DFA3C9" w14:textId="77777777" w:rsidR="00DA2DCB" w:rsidRDefault="00000000">
      <w:r>
        <w:t>negativi e i rischi connessi non devono essere sottostimati; gli effetti incerti non devono essere inoltre prematuramente documentati come certi;</w:t>
      </w:r>
    </w:p>
    <w:p w14:paraId="529B26F1" w14:textId="77777777" w:rsidR="00DA2DCB" w:rsidRDefault="00000000">
      <w:r>
        <w:rPr>
          <w:b/>
          <w:bCs/>
          <w:u w:val="single"/>
        </w:rPr>
        <w:t>10) autonomia delle terze parti</w:t>
      </w:r>
      <w:r>
        <w:t>: ove terze parti siano incaricate di trattare specifici aspetti del bilancio sociale ovvero</w:t>
      </w:r>
    </w:p>
    <w:p w14:paraId="2531CBFC" w14:textId="77777777" w:rsidR="00DA2DCB" w:rsidRDefault="00000000">
      <w:r>
        <w:t>di garantire la qualità del processo o formulare valutazioni o commenti, deve essere loro richiesta e garantita la più completa autonomia e indipendenza di giudizio. Valutazioni, giudizi e commenti di terze parti possono formare oggetto di apposito allegato.</w:t>
      </w:r>
    </w:p>
    <w:p w14:paraId="026B53A0" w14:textId="77777777" w:rsidR="00DA2DCB" w:rsidRDefault="00DA2DCB"/>
    <w:p w14:paraId="6A73C2C4" w14:textId="77777777" w:rsidR="00DA2DCB" w:rsidRDefault="00000000">
      <w:pPr>
        <w:rPr>
          <w:b/>
          <w:bCs/>
        </w:rPr>
      </w:pPr>
      <w:r>
        <w:rPr>
          <w:b/>
          <w:bCs/>
        </w:rPr>
        <w:t>Il presente documento è articolato in tre parti:</w:t>
      </w:r>
    </w:p>
    <w:p w14:paraId="7603C865" w14:textId="77777777" w:rsidR="00DA2DCB" w:rsidRDefault="00DA2DCB"/>
    <w:p w14:paraId="0A2BD0D1" w14:textId="77777777" w:rsidR="00DA2DCB" w:rsidRDefault="00000000">
      <w:r>
        <w:t>-</w:t>
      </w:r>
      <w:r>
        <w:tab/>
        <w:t>nella prima “</w:t>
      </w:r>
      <w:r>
        <w:rPr>
          <w:b/>
          <w:bCs/>
        </w:rPr>
        <w:t>L’IDENTIT</w:t>
      </w:r>
      <w:r>
        <w:rPr>
          <w:b/>
          <w:bCs/>
          <w:caps/>
        </w:rPr>
        <w:t>à</w:t>
      </w:r>
      <w:r>
        <w:rPr>
          <w:b/>
          <w:bCs/>
        </w:rPr>
        <w:t xml:space="preserve"> DELLA COOPERATIVA</w:t>
      </w:r>
      <w:r>
        <w:t>” sono descritti la mission e i valori              che orientano l’attività, l’assetto istituzionale ed operativo della cooperativa;</w:t>
      </w:r>
    </w:p>
    <w:p w14:paraId="4DF69ACC" w14:textId="77777777" w:rsidR="00DA2DCB" w:rsidRDefault="00000000">
      <w:r>
        <w:t>-</w:t>
      </w:r>
      <w:r>
        <w:tab/>
        <w:t>nella seconda “</w:t>
      </w:r>
      <w:r>
        <w:rPr>
          <w:b/>
          <w:bCs/>
        </w:rPr>
        <w:t>I SOCI</w:t>
      </w:r>
      <w:r>
        <w:t>” sono individuati i rapporti esistenti con i vari portatori di interessi;</w:t>
      </w:r>
    </w:p>
    <w:p w14:paraId="089D58C8" w14:textId="77777777" w:rsidR="00DA2DCB" w:rsidRDefault="00000000">
      <w:pPr>
        <w:rPr>
          <w:b/>
          <w:bCs/>
        </w:rPr>
      </w:pPr>
      <w:r>
        <w:t>-</w:t>
      </w:r>
      <w:r>
        <w:tab/>
        <w:t>nella terza “</w:t>
      </w:r>
      <w:r>
        <w:rPr>
          <w:b/>
          <w:bCs/>
        </w:rPr>
        <w:t>LA RELAZIONE SOCIALE”.</w:t>
      </w:r>
    </w:p>
    <w:p w14:paraId="1763ADE0" w14:textId="77777777" w:rsidR="00DA2DCB" w:rsidRDefault="00DA2DCB">
      <w:pPr>
        <w:rPr>
          <w:b/>
          <w:bCs/>
        </w:rPr>
      </w:pPr>
    </w:p>
    <w:p w14:paraId="66122D36" w14:textId="77777777" w:rsidR="00DA2DCB" w:rsidRDefault="00DA2DCB">
      <w:pPr>
        <w:rPr>
          <w:b/>
          <w:bCs/>
          <w:sz w:val="20"/>
          <w:szCs w:val="20"/>
        </w:rPr>
      </w:pPr>
    </w:p>
    <w:p w14:paraId="625D4B5B" w14:textId="77777777" w:rsidR="00DA2DCB" w:rsidRDefault="00000000">
      <w:pPr>
        <w:jc w:val="center"/>
        <w:rPr>
          <w:b/>
          <w:bCs/>
          <w:sz w:val="32"/>
          <w:szCs w:val="32"/>
        </w:rPr>
      </w:pPr>
      <w:r>
        <w:rPr>
          <w:b/>
          <w:bCs/>
          <w:sz w:val="32"/>
          <w:szCs w:val="32"/>
        </w:rPr>
        <w:t>PARTE PRIMA – IDENTIT</w:t>
      </w:r>
      <w:r>
        <w:rPr>
          <w:b/>
          <w:bCs/>
          <w:caps/>
          <w:sz w:val="32"/>
          <w:szCs w:val="32"/>
        </w:rPr>
        <w:t>à</w:t>
      </w:r>
      <w:r>
        <w:rPr>
          <w:b/>
          <w:bCs/>
          <w:sz w:val="32"/>
          <w:szCs w:val="32"/>
        </w:rPr>
        <w:t xml:space="preserve"> DELLA COOPERATIVA</w:t>
      </w:r>
    </w:p>
    <w:p w14:paraId="3020BAA0" w14:textId="77777777" w:rsidR="00DA2DCB" w:rsidRDefault="00DA2DCB">
      <w:pPr>
        <w:rPr>
          <w:b/>
          <w:bCs/>
          <w:sz w:val="32"/>
          <w:szCs w:val="32"/>
        </w:rPr>
      </w:pPr>
    </w:p>
    <w:p w14:paraId="72A45A6C" w14:textId="77777777" w:rsidR="00DA2DCB" w:rsidRDefault="00000000">
      <w:pPr>
        <w:rPr>
          <w:b/>
          <w:bCs/>
          <w:sz w:val="32"/>
          <w:szCs w:val="32"/>
        </w:rPr>
      </w:pPr>
      <w:r>
        <w:rPr>
          <w:b/>
          <w:bCs/>
          <w:sz w:val="32"/>
          <w:szCs w:val="32"/>
        </w:rPr>
        <w:t>I. INFORMAZIONI GENERALI SULLA COOPERATIVA E SUGLI AMMINISTRATORI</w:t>
      </w:r>
    </w:p>
    <w:p w14:paraId="262DDA52" w14:textId="77777777" w:rsidR="00DA2DCB" w:rsidRDefault="00DA2DCB">
      <w:pPr>
        <w:rPr>
          <w:b/>
          <w:bCs/>
          <w:sz w:val="28"/>
          <w:szCs w:val="28"/>
        </w:rPr>
      </w:pPr>
    </w:p>
    <w:p w14:paraId="481D43A5" w14:textId="2C1E7568" w:rsidR="00DA2DCB" w:rsidRDefault="00000000">
      <w:r>
        <w:t xml:space="preserve">La cooperativa sociale avente sede legale in Roma (RM), Via </w:t>
      </w:r>
      <w:r w:rsidR="00601165">
        <w:t>Libero Leonardi 4</w:t>
      </w:r>
      <w:r>
        <w:t xml:space="preserve">, codice fiscale e P.IVA 02623840598, gestisce un Asilo Nido sito in Velletri (RM), Via Manlio Quarantelli n. 6. </w:t>
      </w:r>
    </w:p>
    <w:p w14:paraId="25B8F233" w14:textId="77777777" w:rsidR="00DA2DCB" w:rsidRDefault="00000000">
      <w:r>
        <w:t>La cooperativa sociale è stata iscritta con il numero A215592 all’Albo Nazionale delle Società cooperative. La cooperativa non aderisce a nessuna Centrale Cooperativa e non possiede partecipazioni in altre imprese o cooperative.</w:t>
      </w:r>
    </w:p>
    <w:p w14:paraId="43305F86" w14:textId="77777777" w:rsidR="00DA2DCB" w:rsidRDefault="00000000">
      <w:r>
        <w:t>La cooperativa è retta da principi della mutualità senza fini di speculazione privata ed è disciplinata dalle vigenti norme di legge previste per le cooperative sociali e dalle disposizioni in materia di società a responsabilità limitata.</w:t>
      </w:r>
    </w:p>
    <w:p w14:paraId="31CD7F15" w14:textId="77777777" w:rsidR="00DA2DCB" w:rsidRDefault="00DA2DCB">
      <w:pPr>
        <w:rPr>
          <w:b/>
          <w:bCs/>
          <w:sz w:val="28"/>
          <w:szCs w:val="28"/>
        </w:rPr>
      </w:pPr>
    </w:p>
    <w:p w14:paraId="33911595" w14:textId="77777777" w:rsidR="00DA2DCB" w:rsidRDefault="00000000">
      <w:r>
        <w:t>L’oggetto sociale della cooperativa così come indicato nell’articolo 4 dello Statuto è di seguito descritto:</w:t>
      </w:r>
    </w:p>
    <w:p w14:paraId="5FF5BD82" w14:textId="278AD439" w:rsidR="00DA2DCB" w:rsidRDefault="00000000">
      <w:r>
        <w:t>“La Cooperativa si propone, con spirito mutualistico e senza fini speculativi, lo scopo di perseguire l’interesse generale della comunità alla promozione umana e all’integrazione sociale dei cittadini, attraverso la gestione di servizi socio-sanitari ed educativi, di cui all’art. 1, lettera a), della legge 8 novembre 1991, n. 381. Il tutto con l’obiettivo di conseguire finalità di solidarietà sociale e di sostegno delle famiglie e di persone disagiate, nei settori dell’assistenza sociale e socio sanitaria, dell’assistenza sanitaria, della beneficenza, istruzione e formazione, a favore degli anziani, disabili, adulti e bambini, per assicurare le migliori condizioni di vita sotto il profilo morale, sociale e materiale, e per prevenire, ridurre e rimuovere le situazioni di bisogno, di rischio, di emarginazione e di disagio sociale.”</w:t>
      </w:r>
    </w:p>
    <w:p w14:paraId="71740FE5" w14:textId="77777777" w:rsidR="00DA2DCB" w:rsidRDefault="00000000">
      <w:r>
        <w:t>All’art. 4, la Cooperativa si propone di svolgere le seguenti attività:</w:t>
      </w:r>
    </w:p>
    <w:p w14:paraId="0C92C512" w14:textId="77777777" w:rsidR="00DA2DCB" w:rsidRDefault="00000000">
      <w:pPr>
        <w:pStyle w:val="Paragrafoelenco"/>
        <w:numPr>
          <w:ilvl w:val="0"/>
          <w:numId w:val="2"/>
        </w:numPr>
      </w:pPr>
      <w:r>
        <w:t>L’organizzazione e gestione di servizi di assistenza domiciliare semplice o integrativa, infermieristica e sanitaria, di attività a ciclo diurno residenziali o semi residenziali, a favore di persone svantaggiate, anziane, inferme o bisognose, di portatori di handicap, tossicodipendenti, di minori e famiglie in difficoltà;</w:t>
      </w:r>
    </w:p>
    <w:p w14:paraId="759F0732" w14:textId="77777777" w:rsidR="00DA2DCB" w:rsidRDefault="00000000">
      <w:pPr>
        <w:pStyle w:val="Paragrafoelenco"/>
        <w:numPr>
          <w:ilvl w:val="0"/>
          <w:numId w:val="2"/>
        </w:numPr>
      </w:pPr>
      <w:r>
        <w:t>La gestione di servizi socio-sanitari ed educativi, ed in particolare di servizi assistenziali, scolastici di base, e di formazione professionale, sanitaria di base e ad elevata integrazione sociosanitaria;</w:t>
      </w:r>
    </w:p>
    <w:p w14:paraId="70E40A30" w14:textId="77777777" w:rsidR="00DA2DCB" w:rsidRDefault="00000000">
      <w:pPr>
        <w:pStyle w:val="Paragrafoelenco"/>
        <w:numPr>
          <w:ilvl w:val="0"/>
          <w:numId w:val="2"/>
        </w:numPr>
      </w:pPr>
      <w:r>
        <w:t>L’intervento a favore di famiglie finalizzato all’educazione dei bambini, al fine di favorire l’inserimento dei minori in stato di bisogno anche momentaneo;</w:t>
      </w:r>
    </w:p>
    <w:p w14:paraId="7767CB8B" w14:textId="77777777" w:rsidR="00DA2DCB" w:rsidRDefault="00000000">
      <w:pPr>
        <w:pStyle w:val="Paragrafoelenco"/>
        <w:numPr>
          <w:ilvl w:val="0"/>
          <w:numId w:val="2"/>
        </w:numPr>
      </w:pPr>
      <w:r>
        <w:t>L’educazione alimentare e sanitaria, per la corretta tutela della salute e la prevenzione delle malattie;</w:t>
      </w:r>
    </w:p>
    <w:p w14:paraId="63F89A4A" w14:textId="77777777" w:rsidR="00DA2DCB" w:rsidRDefault="00000000">
      <w:pPr>
        <w:pStyle w:val="Paragrafoelenco"/>
        <w:numPr>
          <w:ilvl w:val="0"/>
          <w:numId w:val="2"/>
        </w:numPr>
      </w:pPr>
      <w:r>
        <w:t>La formazione professionale nei settori dei servizi sociali;</w:t>
      </w:r>
    </w:p>
    <w:p w14:paraId="53440065" w14:textId="77777777" w:rsidR="00DA2DCB" w:rsidRDefault="00000000">
      <w:pPr>
        <w:pStyle w:val="Paragrafoelenco"/>
        <w:numPr>
          <w:ilvl w:val="0"/>
          <w:numId w:val="2"/>
        </w:numPr>
      </w:pPr>
      <w:r>
        <w:t>Lo svolgimento si attività di sensibilizzazione della comunità locale nei confronti delle persone svantaggiate, anziane, inferme o bisognose;</w:t>
      </w:r>
    </w:p>
    <w:p w14:paraId="72CFF1AA" w14:textId="77777777" w:rsidR="00DA2DCB" w:rsidRDefault="00000000">
      <w:pPr>
        <w:pStyle w:val="Paragrafoelenco"/>
        <w:numPr>
          <w:ilvl w:val="0"/>
          <w:numId w:val="2"/>
        </w:numPr>
      </w:pPr>
      <w:r>
        <w:t>La promozione dell’impegno di istituzioni enti pubblici e privati a favore di persone svantaggiate, e quindi la collaborazione in particolare con enti pubblici, organizzazioni di volontariato, associazioni, società ed enti che svolgono la propria attività nei settori suindicati.</w:t>
      </w:r>
    </w:p>
    <w:p w14:paraId="2E76F1D5" w14:textId="77777777" w:rsidR="00DA2DCB" w:rsidRDefault="00DA2DCB"/>
    <w:p w14:paraId="24284196" w14:textId="77777777" w:rsidR="00DA2DCB" w:rsidRDefault="00DA2DCB"/>
    <w:p w14:paraId="3768DCBA" w14:textId="77777777" w:rsidR="00DA2DCB" w:rsidRDefault="00DA2DCB"/>
    <w:p w14:paraId="4CE89F1D" w14:textId="77777777" w:rsidR="00DA2DCB" w:rsidRDefault="00DA2DCB"/>
    <w:p w14:paraId="132D09AF" w14:textId="77777777" w:rsidR="00DA2DCB" w:rsidRDefault="00DA2DCB"/>
    <w:p w14:paraId="41D93280" w14:textId="77777777" w:rsidR="00DA2DCB" w:rsidRDefault="00DA2DCB"/>
    <w:p w14:paraId="44732D9E" w14:textId="77777777" w:rsidR="00DA2DCB" w:rsidRDefault="00DA2DCB"/>
    <w:p w14:paraId="11A9ED6E" w14:textId="77777777" w:rsidR="00DA2DCB" w:rsidRDefault="00000000">
      <w:r>
        <w:lastRenderedPageBreak/>
        <w:t>Il consiglio di amministrazione della Cooperativa è così formato:</w:t>
      </w:r>
    </w:p>
    <w:p w14:paraId="18B363CE" w14:textId="77777777" w:rsidR="00852235" w:rsidRDefault="00852235"/>
    <w:tbl>
      <w:tblPr>
        <w:tblStyle w:val="Grigliatabella"/>
        <w:tblW w:w="0" w:type="auto"/>
        <w:tblLook w:val="04A0" w:firstRow="1" w:lastRow="0" w:firstColumn="1" w:lastColumn="0" w:noHBand="0" w:noVBand="1"/>
      </w:tblPr>
      <w:tblGrid>
        <w:gridCol w:w="1700"/>
        <w:gridCol w:w="1364"/>
        <w:gridCol w:w="1418"/>
        <w:gridCol w:w="1440"/>
        <w:gridCol w:w="1284"/>
      </w:tblGrid>
      <w:tr w:rsidR="00852235" w:rsidRPr="00852235" w14:paraId="7D6DEC06" w14:textId="77777777" w:rsidTr="00852235">
        <w:trPr>
          <w:trHeight w:val="300"/>
        </w:trPr>
        <w:tc>
          <w:tcPr>
            <w:tcW w:w="1700" w:type="dxa"/>
            <w:noWrap/>
            <w:hideMark/>
          </w:tcPr>
          <w:p w14:paraId="7651A661" w14:textId="77777777" w:rsidR="00852235" w:rsidRPr="00852235" w:rsidRDefault="00852235" w:rsidP="00852235"/>
        </w:tc>
        <w:tc>
          <w:tcPr>
            <w:tcW w:w="1300" w:type="dxa"/>
            <w:noWrap/>
            <w:hideMark/>
          </w:tcPr>
          <w:p w14:paraId="3568C41C" w14:textId="77777777" w:rsidR="00852235" w:rsidRPr="00852235" w:rsidRDefault="00852235"/>
        </w:tc>
        <w:tc>
          <w:tcPr>
            <w:tcW w:w="1280" w:type="dxa"/>
            <w:noWrap/>
            <w:hideMark/>
          </w:tcPr>
          <w:p w14:paraId="0F383D2B" w14:textId="77777777" w:rsidR="00852235" w:rsidRPr="00852235" w:rsidRDefault="00852235"/>
        </w:tc>
        <w:tc>
          <w:tcPr>
            <w:tcW w:w="1440" w:type="dxa"/>
            <w:noWrap/>
            <w:hideMark/>
          </w:tcPr>
          <w:p w14:paraId="7B8F49AC" w14:textId="77777777" w:rsidR="00852235" w:rsidRPr="00852235" w:rsidRDefault="00852235"/>
        </w:tc>
        <w:tc>
          <w:tcPr>
            <w:tcW w:w="1020" w:type="dxa"/>
            <w:noWrap/>
            <w:hideMark/>
          </w:tcPr>
          <w:p w14:paraId="430A4E62" w14:textId="77777777" w:rsidR="00852235" w:rsidRPr="00852235" w:rsidRDefault="00852235"/>
        </w:tc>
      </w:tr>
      <w:tr w:rsidR="00852235" w:rsidRPr="00852235" w14:paraId="28FAC32C" w14:textId="77777777" w:rsidTr="00852235">
        <w:trPr>
          <w:trHeight w:val="420"/>
        </w:trPr>
        <w:tc>
          <w:tcPr>
            <w:tcW w:w="1700" w:type="dxa"/>
            <w:noWrap/>
            <w:hideMark/>
          </w:tcPr>
          <w:p w14:paraId="7D04ADFE" w14:textId="77777777" w:rsidR="00852235" w:rsidRPr="00852235" w:rsidRDefault="00852235" w:rsidP="00852235">
            <w:pPr>
              <w:rPr>
                <w:b/>
                <w:bCs/>
              </w:rPr>
            </w:pPr>
            <w:r w:rsidRPr="00852235">
              <w:rPr>
                <w:b/>
                <w:bCs/>
              </w:rPr>
              <w:t xml:space="preserve">nome e cognome </w:t>
            </w:r>
          </w:p>
        </w:tc>
        <w:tc>
          <w:tcPr>
            <w:tcW w:w="1300" w:type="dxa"/>
            <w:noWrap/>
            <w:hideMark/>
          </w:tcPr>
          <w:p w14:paraId="3793E761" w14:textId="77777777" w:rsidR="00852235" w:rsidRPr="00852235" w:rsidRDefault="00852235" w:rsidP="00852235">
            <w:pPr>
              <w:rPr>
                <w:b/>
                <w:bCs/>
              </w:rPr>
            </w:pPr>
            <w:r w:rsidRPr="00852235">
              <w:rPr>
                <w:b/>
                <w:bCs/>
              </w:rPr>
              <w:t>carica</w:t>
            </w:r>
          </w:p>
        </w:tc>
        <w:tc>
          <w:tcPr>
            <w:tcW w:w="1280" w:type="dxa"/>
            <w:noWrap/>
            <w:hideMark/>
          </w:tcPr>
          <w:p w14:paraId="402042B0" w14:textId="77777777" w:rsidR="00852235" w:rsidRPr="00852235" w:rsidRDefault="00852235" w:rsidP="00852235">
            <w:pPr>
              <w:rPr>
                <w:b/>
                <w:bCs/>
              </w:rPr>
            </w:pPr>
            <w:r w:rsidRPr="00852235">
              <w:rPr>
                <w:b/>
                <w:bCs/>
              </w:rPr>
              <w:t>data nomina</w:t>
            </w:r>
          </w:p>
        </w:tc>
        <w:tc>
          <w:tcPr>
            <w:tcW w:w="1440" w:type="dxa"/>
            <w:noWrap/>
            <w:hideMark/>
          </w:tcPr>
          <w:p w14:paraId="30AB3A99" w14:textId="77777777" w:rsidR="00852235" w:rsidRPr="00852235" w:rsidRDefault="00852235" w:rsidP="00852235">
            <w:pPr>
              <w:rPr>
                <w:b/>
                <w:bCs/>
              </w:rPr>
            </w:pPr>
            <w:r w:rsidRPr="00852235">
              <w:rPr>
                <w:b/>
                <w:bCs/>
              </w:rPr>
              <w:t>durata incarico</w:t>
            </w:r>
          </w:p>
        </w:tc>
        <w:tc>
          <w:tcPr>
            <w:tcW w:w="1020" w:type="dxa"/>
            <w:noWrap/>
            <w:hideMark/>
          </w:tcPr>
          <w:p w14:paraId="33F3BF32" w14:textId="77777777" w:rsidR="00852235" w:rsidRPr="00852235" w:rsidRDefault="00852235" w:rsidP="00852235">
            <w:pPr>
              <w:rPr>
                <w:b/>
                <w:bCs/>
              </w:rPr>
            </w:pPr>
            <w:r w:rsidRPr="00852235">
              <w:rPr>
                <w:b/>
                <w:bCs/>
              </w:rPr>
              <w:t>residente</w:t>
            </w:r>
          </w:p>
        </w:tc>
      </w:tr>
      <w:tr w:rsidR="00852235" w:rsidRPr="00852235" w14:paraId="3F9AEC2E" w14:textId="77777777" w:rsidTr="00852235">
        <w:trPr>
          <w:trHeight w:val="300"/>
        </w:trPr>
        <w:tc>
          <w:tcPr>
            <w:tcW w:w="1700" w:type="dxa"/>
            <w:noWrap/>
            <w:hideMark/>
          </w:tcPr>
          <w:p w14:paraId="371E38F1" w14:textId="77777777" w:rsidR="00852235" w:rsidRPr="00852235" w:rsidRDefault="00852235" w:rsidP="00852235">
            <w:r w:rsidRPr="00852235">
              <w:t>Sugamosto Chiara</w:t>
            </w:r>
          </w:p>
        </w:tc>
        <w:tc>
          <w:tcPr>
            <w:tcW w:w="1300" w:type="dxa"/>
            <w:noWrap/>
            <w:hideMark/>
          </w:tcPr>
          <w:p w14:paraId="1D7B33BE" w14:textId="77777777" w:rsidR="00852235" w:rsidRPr="00852235" w:rsidRDefault="00852235">
            <w:r w:rsidRPr="00852235">
              <w:t>Presidente</w:t>
            </w:r>
          </w:p>
        </w:tc>
        <w:tc>
          <w:tcPr>
            <w:tcW w:w="1280" w:type="dxa"/>
            <w:noWrap/>
            <w:hideMark/>
          </w:tcPr>
          <w:p w14:paraId="1A7CD0B9" w14:textId="77777777" w:rsidR="00852235" w:rsidRPr="00852235" w:rsidRDefault="00852235" w:rsidP="00852235">
            <w:r w:rsidRPr="00852235">
              <w:t>31/05/2024</w:t>
            </w:r>
          </w:p>
        </w:tc>
        <w:tc>
          <w:tcPr>
            <w:tcW w:w="1440" w:type="dxa"/>
            <w:noWrap/>
            <w:hideMark/>
          </w:tcPr>
          <w:p w14:paraId="416014BC" w14:textId="77777777" w:rsidR="00852235" w:rsidRPr="00852235" w:rsidRDefault="00852235" w:rsidP="00852235">
            <w:r w:rsidRPr="00852235">
              <w:t>3 esercizi</w:t>
            </w:r>
          </w:p>
        </w:tc>
        <w:tc>
          <w:tcPr>
            <w:tcW w:w="1020" w:type="dxa"/>
            <w:noWrap/>
            <w:hideMark/>
          </w:tcPr>
          <w:p w14:paraId="1E084DBC" w14:textId="77777777" w:rsidR="00852235" w:rsidRPr="00852235" w:rsidRDefault="00852235">
            <w:r w:rsidRPr="00852235">
              <w:t>Velletri</w:t>
            </w:r>
          </w:p>
        </w:tc>
      </w:tr>
      <w:tr w:rsidR="00852235" w:rsidRPr="00852235" w14:paraId="1EEF7B97" w14:textId="77777777" w:rsidTr="00852235">
        <w:trPr>
          <w:trHeight w:val="300"/>
        </w:trPr>
        <w:tc>
          <w:tcPr>
            <w:tcW w:w="1700" w:type="dxa"/>
            <w:noWrap/>
            <w:hideMark/>
          </w:tcPr>
          <w:p w14:paraId="3563741B" w14:textId="77777777" w:rsidR="00852235" w:rsidRPr="00852235" w:rsidRDefault="00852235">
            <w:r w:rsidRPr="00852235">
              <w:t>Mus Davor</w:t>
            </w:r>
          </w:p>
        </w:tc>
        <w:tc>
          <w:tcPr>
            <w:tcW w:w="1300" w:type="dxa"/>
            <w:noWrap/>
            <w:hideMark/>
          </w:tcPr>
          <w:p w14:paraId="436A1004" w14:textId="77777777" w:rsidR="00852235" w:rsidRPr="00852235" w:rsidRDefault="00852235">
            <w:r w:rsidRPr="00852235">
              <w:t>consigliere</w:t>
            </w:r>
          </w:p>
        </w:tc>
        <w:tc>
          <w:tcPr>
            <w:tcW w:w="1280" w:type="dxa"/>
            <w:noWrap/>
            <w:hideMark/>
          </w:tcPr>
          <w:p w14:paraId="56F54BFC" w14:textId="77777777" w:rsidR="00852235" w:rsidRPr="00852235" w:rsidRDefault="00852235" w:rsidP="00852235">
            <w:r w:rsidRPr="00852235">
              <w:t>31/05/2024</w:t>
            </w:r>
          </w:p>
        </w:tc>
        <w:tc>
          <w:tcPr>
            <w:tcW w:w="1440" w:type="dxa"/>
            <w:noWrap/>
            <w:hideMark/>
          </w:tcPr>
          <w:p w14:paraId="1B70D6EB" w14:textId="77777777" w:rsidR="00852235" w:rsidRPr="00852235" w:rsidRDefault="00852235" w:rsidP="00852235">
            <w:r w:rsidRPr="00852235">
              <w:t>3 esercizi</w:t>
            </w:r>
          </w:p>
        </w:tc>
        <w:tc>
          <w:tcPr>
            <w:tcW w:w="1020" w:type="dxa"/>
            <w:noWrap/>
            <w:hideMark/>
          </w:tcPr>
          <w:p w14:paraId="52F1BD14" w14:textId="77777777" w:rsidR="00852235" w:rsidRPr="00852235" w:rsidRDefault="00852235">
            <w:r w:rsidRPr="00852235">
              <w:t>Velletri</w:t>
            </w:r>
          </w:p>
        </w:tc>
      </w:tr>
      <w:tr w:rsidR="00852235" w:rsidRPr="00852235" w14:paraId="12E65F73" w14:textId="77777777" w:rsidTr="00852235">
        <w:trPr>
          <w:trHeight w:val="300"/>
        </w:trPr>
        <w:tc>
          <w:tcPr>
            <w:tcW w:w="1700" w:type="dxa"/>
            <w:noWrap/>
            <w:hideMark/>
          </w:tcPr>
          <w:p w14:paraId="646502BB" w14:textId="77777777" w:rsidR="00852235" w:rsidRPr="00852235" w:rsidRDefault="00852235">
            <w:r w:rsidRPr="00852235">
              <w:t>Sugamosto Emilio</w:t>
            </w:r>
          </w:p>
        </w:tc>
        <w:tc>
          <w:tcPr>
            <w:tcW w:w="1300" w:type="dxa"/>
            <w:noWrap/>
            <w:hideMark/>
          </w:tcPr>
          <w:p w14:paraId="1226A697" w14:textId="77777777" w:rsidR="00852235" w:rsidRPr="00852235" w:rsidRDefault="00852235">
            <w:r w:rsidRPr="00852235">
              <w:t>consigliere</w:t>
            </w:r>
          </w:p>
        </w:tc>
        <w:tc>
          <w:tcPr>
            <w:tcW w:w="1280" w:type="dxa"/>
            <w:noWrap/>
            <w:hideMark/>
          </w:tcPr>
          <w:p w14:paraId="6FD19C7C" w14:textId="77777777" w:rsidR="00852235" w:rsidRPr="00852235" w:rsidRDefault="00852235" w:rsidP="00852235">
            <w:r w:rsidRPr="00852235">
              <w:t>31/05/2024</w:t>
            </w:r>
          </w:p>
        </w:tc>
        <w:tc>
          <w:tcPr>
            <w:tcW w:w="1440" w:type="dxa"/>
            <w:noWrap/>
            <w:hideMark/>
          </w:tcPr>
          <w:p w14:paraId="576D32A3" w14:textId="77777777" w:rsidR="00852235" w:rsidRPr="00852235" w:rsidRDefault="00852235" w:rsidP="00852235">
            <w:r w:rsidRPr="00852235">
              <w:t>3 esercizi</w:t>
            </w:r>
          </w:p>
        </w:tc>
        <w:tc>
          <w:tcPr>
            <w:tcW w:w="1020" w:type="dxa"/>
            <w:noWrap/>
            <w:hideMark/>
          </w:tcPr>
          <w:p w14:paraId="133C7F25" w14:textId="77777777" w:rsidR="00852235" w:rsidRPr="00852235" w:rsidRDefault="00852235">
            <w:r w:rsidRPr="00852235">
              <w:t>Velletri</w:t>
            </w:r>
          </w:p>
        </w:tc>
      </w:tr>
    </w:tbl>
    <w:p w14:paraId="761346EC" w14:textId="77777777" w:rsidR="00852235" w:rsidRDefault="00852235"/>
    <w:p w14:paraId="3F063F12" w14:textId="77777777" w:rsidR="00DA2DCB" w:rsidRDefault="00DA2DCB"/>
    <w:p w14:paraId="51F0FC71" w14:textId="77777777" w:rsidR="00DA2DCB" w:rsidRDefault="00000000">
      <w:r>
        <w:t>La cooperativa, non ricorrendone i presupposti, non ha l’organo di controllo.</w:t>
      </w:r>
    </w:p>
    <w:p w14:paraId="25115903" w14:textId="77777777" w:rsidR="00DA2DCB" w:rsidRDefault="00DA2DCB"/>
    <w:p w14:paraId="25909964" w14:textId="77777777" w:rsidR="00DA2DCB" w:rsidRDefault="00DA2DCB">
      <w:pPr>
        <w:rPr>
          <w:b/>
          <w:bCs/>
          <w:sz w:val="32"/>
          <w:szCs w:val="32"/>
        </w:rPr>
      </w:pPr>
    </w:p>
    <w:p w14:paraId="375947E0" w14:textId="77777777" w:rsidR="00DA2DCB" w:rsidRPr="004A54C3" w:rsidRDefault="00000000" w:rsidP="004A54C3">
      <w:pPr>
        <w:rPr>
          <w:rFonts w:ascii="Calibri" w:hAnsi="Calibri" w:cs="Calibri"/>
          <w:sz w:val="28"/>
          <w:szCs w:val="28"/>
        </w:rPr>
      </w:pPr>
      <w:r w:rsidRPr="004A54C3">
        <w:rPr>
          <w:rFonts w:ascii="Calibri" w:hAnsi="Calibri" w:cs="Calibri"/>
          <w:sz w:val="28"/>
          <w:szCs w:val="28"/>
        </w:rPr>
        <w:t>II) LA MISSIONE</w:t>
      </w:r>
    </w:p>
    <w:p w14:paraId="77273F34" w14:textId="77777777" w:rsidR="00DA2DCB" w:rsidRPr="004A54C3" w:rsidRDefault="00DA2DCB" w:rsidP="004A54C3">
      <w:pPr>
        <w:rPr>
          <w:rFonts w:ascii="Calibri" w:hAnsi="Calibri" w:cs="Calibri"/>
          <w:sz w:val="28"/>
          <w:szCs w:val="28"/>
        </w:rPr>
      </w:pPr>
    </w:p>
    <w:p w14:paraId="37B09E22" w14:textId="77777777" w:rsidR="00DA2DCB" w:rsidRPr="004A54C3" w:rsidRDefault="00000000" w:rsidP="004A54C3">
      <w:pPr>
        <w:rPr>
          <w:rFonts w:ascii="Calibri" w:hAnsi="Calibri" w:cs="Calibri"/>
          <w:sz w:val="28"/>
          <w:szCs w:val="28"/>
        </w:rPr>
      </w:pPr>
      <w:r w:rsidRPr="004A54C3">
        <w:rPr>
          <w:rFonts w:ascii="Calibri" w:hAnsi="Calibri" w:cs="Calibri"/>
          <w:sz w:val="28"/>
          <w:szCs w:val="28"/>
        </w:rPr>
        <w:t>L’asilo nido “Il Girasilo” ha iniziato l’attività nel luglio 2013, per rispondere più compiutamente al bisogno di alcune famiglie di avere un servizio completo di aiuto e sostegno nell’accudimento e nell’educazione dei propri figli.</w:t>
      </w:r>
    </w:p>
    <w:p w14:paraId="0DAF5C17" w14:textId="77777777" w:rsidR="00DA2DCB" w:rsidRPr="004A54C3" w:rsidRDefault="00000000" w:rsidP="004A54C3">
      <w:pPr>
        <w:rPr>
          <w:rFonts w:ascii="Calibri" w:hAnsi="Calibri" w:cs="Calibri"/>
          <w:sz w:val="28"/>
          <w:szCs w:val="28"/>
        </w:rPr>
      </w:pPr>
      <w:r w:rsidRPr="004A54C3">
        <w:rPr>
          <w:rFonts w:ascii="Calibri" w:hAnsi="Calibri" w:cs="Calibri"/>
          <w:sz w:val="28"/>
          <w:szCs w:val="28"/>
        </w:rPr>
        <w:t>Chi di noi non è rimasto affascinato dalla “vitalità” del Girasole? Chi non ha mai percepito un senso di rinascita ed energia dalla sua plasticità? Un concentrato di perfetto equilibrio tra stabilità e dinamicità, in armonia con l’ambiente circostante. Come un girasole che trae nutrimento dalle radici nel terreno e dal movimento nel sole, così un bambino dimostra, fin dalla nascita, di essere provvisto di competenze e abilità, che lo rendono capace di interagire attivamente con l’ambiente. Il tessuto familiare in cui affondano le radici del bambino, rappresentano “solo” una parte del “nutrimento psico-affettivo e socio-intellettivo”. Altrettanto importante è il nutrimento che deriva dal suo personale movimento significativo e competente verso il mondo esterno e i suoi stimoli.</w:t>
      </w:r>
    </w:p>
    <w:p w14:paraId="1B6C9AC0" w14:textId="77777777" w:rsidR="00DA2DCB" w:rsidRPr="004A54C3" w:rsidRDefault="00000000" w:rsidP="004A54C3">
      <w:pPr>
        <w:rPr>
          <w:rFonts w:ascii="Calibri" w:hAnsi="Calibri" w:cs="Calibri"/>
          <w:sz w:val="28"/>
          <w:szCs w:val="28"/>
        </w:rPr>
      </w:pPr>
      <w:r w:rsidRPr="004A54C3">
        <w:rPr>
          <w:rFonts w:ascii="Calibri" w:hAnsi="Calibri" w:cs="Calibri"/>
          <w:sz w:val="28"/>
          <w:szCs w:val="28"/>
        </w:rPr>
        <w:t>Grazie al confronto con questa nuova concezione dell’infanzia, si sono avviate esperienze che hanno aperto la strada a nuove soluzioni organizzative e nuovi modelli educativi tesi ad integrare la dimensione sociale a quella educativa.</w:t>
      </w:r>
    </w:p>
    <w:p w14:paraId="30797AAA" w14:textId="77777777" w:rsidR="00DA2DCB" w:rsidRPr="004A54C3" w:rsidRDefault="00000000" w:rsidP="004A54C3">
      <w:pPr>
        <w:rPr>
          <w:rFonts w:ascii="Calibri" w:hAnsi="Calibri" w:cs="Calibri"/>
          <w:sz w:val="28"/>
          <w:szCs w:val="28"/>
        </w:rPr>
      </w:pPr>
      <w:r w:rsidRPr="004A54C3">
        <w:rPr>
          <w:rFonts w:ascii="Calibri" w:hAnsi="Calibri" w:cs="Calibri"/>
          <w:sz w:val="28"/>
          <w:szCs w:val="28"/>
        </w:rPr>
        <w:t>Nell’ambito della promozione e tutela dei diritti dei minori (in attuazione dei principi della Convenzione sui diritti del fanciullo, resa esecutiva ai sensi della legge 27 maggio 1991 n. 176, degli articoli 1 e 5 della legge 5 febbraio 1992 n. 104 e della legge 28 agosto 1997 n. 285) e degli interessi della comunità locale, la Cooperativa Sociale “Il Calimero Bianco” riconosce di primaria importanza la qualità di vita, nonché la realizzazione individuale e la socializzazione dell’infanzia e dell’adolescenza, il cui sviluppo deve concretizzarsi con assoluta preferenza nelle istituzioni “care giver” principali, come la famiglia e la scuola.</w:t>
      </w:r>
    </w:p>
    <w:p w14:paraId="3F63871A" w14:textId="77777777" w:rsidR="00DA2DCB" w:rsidRPr="004A54C3" w:rsidRDefault="00DA2DCB">
      <w:pPr>
        <w:rPr>
          <w:rFonts w:ascii="Calibri" w:hAnsi="Calibri" w:cs="Calibri"/>
          <w:b/>
          <w:bCs/>
          <w:sz w:val="28"/>
          <w:szCs w:val="28"/>
        </w:rPr>
      </w:pPr>
    </w:p>
    <w:p w14:paraId="6842C4E3" w14:textId="77777777" w:rsidR="00DA2DCB" w:rsidRDefault="00000000">
      <w:pPr>
        <w:rPr>
          <w:b/>
          <w:bCs/>
          <w:sz w:val="26"/>
          <w:szCs w:val="26"/>
        </w:rPr>
      </w:pPr>
      <w:r>
        <w:rPr>
          <w:b/>
          <w:bCs/>
          <w:sz w:val="26"/>
          <w:szCs w:val="26"/>
        </w:rPr>
        <w:t>II.I) LA NOSTRA MISSIONE</w:t>
      </w:r>
    </w:p>
    <w:p w14:paraId="64882D80" w14:textId="77777777" w:rsidR="00DA2DCB" w:rsidRDefault="00DA2DCB"/>
    <w:p w14:paraId="57467D10" w14:textId="77777777" w:rsidR="00DA2DCB" w:rsidRPr="004A54C3" w:rsidRDefault="00000000">
      <w:pPr>
        <w:rPr>
          <w:rFonts w:ascii="Calibri" w:hAnsi="Calibri" w:cs="Calibri"/>
          <w:sz w:val="28"/>
          <w:szCs w:val="28"/>
        </w:rPr>
      </w:pPr>
      <w:r w:rsidRPr="004A54C3">
        <w:rPr>
          <w:rFonts w:ascii="Calibri" w:hAnsi="Calibri" w:cs="Calibri"/>
          <w:sz w:val="28"/>
          <w:szCs w:val="28"/>
        </w:rPr>
        <w:lastRenderedPageBreak/>
        <w:t xml:space="preserve">“Rispondere al bisogno di un tempo e uno spazio a misura di bambino, accompagnandolo durante la crescita e durante il periodo della prima formazione”. </w:t>
      </w:r>
    </w:p>
    <w:p w14:paraId="4638A86D" w14:textId="77777777" w:rsidR="00DA2DCB" w:rsidRPr="004A54C3" w:rsidRDefault="00000000">
      <w:pPr>
        <w:rPr>
          <w:rFonts w:ascii="Calibri" w:hAnsi="Calibri" w:cs="Calibri"/>
          <w:sz w:val="28"/>
          <w:szCs w:val="28"/>
        </w:rPr>
      </w:pPr>
      <w:r w:rsidRPr="004A54C3">
        <w:rPr>
          <w:rFonts w:ascii="Calibri" w:hAnsi="Calibri" w:cs="Calibri"/>
          <w:sz w:val="28"/>
          <w:szCs w:val="28"/>
        </w:rPr>
        <w:t>Questa è la nostra missione, in cui ogni bambino è una persona con una individualità definita che, per essere pienamente valorizzata, ha bisogno di essere accolta, guardata ascoltata, accompagnata nel gioco, amata per quello che è e per l’età che sta vivendo.</w:t>
      </w:r>
    </w:p>
    <w:p w14:paraId="06A240BB" w14:textId="77777777" w:rsidR="00DA2DCB" w:rsidRDefault="00DA2DCB"/>
    <w:p w14:paraId="199A0553" w14:textId="77777777" w:rsidR="00DA2DCB" w:rsidRDefault="00DA2DCB"/>
    <w:p w14:paraId="44CB0E41" w14:textId="77777777" w:rsidR="00DA2DCB" w:rsidRDefault="00000000">
      <w:pPr>
        <w:rPr>
          <w:b/>
          <w:bCs/>
          <w:sz w:val="26"/>
          <w:szCs w:val="26"/>
        </w:rPr>
      </w:pPr>
      <w:r>
        <w:rPr>
          <w:b/>
          <w:bCs/>
          <w:sz w:val="26"/>
          <w:szCs w:val="26"/>
        </w:rPr>
        <w:t>II.II) I NOSTRI VALORI</w:t>
      </w:r>
    </w:p>
    <w:p w14:paraId="3CEEA9EE" w14:textId="77777777" w:rsidR="00DA2DCB" w:rsidRDefault="00DA2DCB">
      <w:pPr>
        <w:rPr>
          <w:sz w:val="20"/>
          <w:szCs w:val="20"/>
        </w:rPr>
      </w:pPr>
    </w:p>
    <w:p w14:paraId="2AF9F2E4" w14:textId="77777777" w:rsidR="00DA2DCB" w:rsidRDefault="00000000">
      <w:r>
        <w:t xml:space="preserve">Massimo impegno e serietà professionale: al fine di meritare la fiducia che i genitori ripongono in noi, garantendo un servizio qualificato e con la coscienza che anche dal nostro lavoro dipende la crescita e la formazione dei loro piccoli. Si tratta di sviluppare la personalità caratteristica di ciascuno, infondendo loro la fiducia verso gli adulti, soprattutto quelli che li aiutano a scoprire ed a realizzare quanto di vero, di bello e di buono esiste nel mondo, a sperimentare quanta importanza ha l’amicizia e la compagnia. </w:t>
      </w:r>
    </w:p>
    <w:p w14:paraId="51E7F017" w14:textId="77777777" w:rsidR="00DA2DCB" w:rsidRDefault="00000000">
      <w:r>
        <w:t>Il progetto socio-psico-pedagogico da noi proposto è frutto di una esperienza, sia personale che</w:t>
      </w:r>
    </w:p>
    <w:p w14:paraId="49F28556" w14:textId="77777777" w:rsidR="00DA2DCB" w:rsidRDefault="00000000">
      <w:r>
        <w:t>professionale, maturata nella gestione di servizi sociali per la prima infanzia e la cura della maternità e nei numerosi studi, aggiornamenti e successive verifiche sul campo, che da sempre caratterizzano ed ispirano il nostro lavoro.</w:t>
      </w:r>
    </w:p>
    <w:p w14:paraId="77F20C0E" w14:textId="77777777" w:rsidR="00DA2DCB" w:rsidRDefault="00DA2DCB">
      <w:pPr>
        <w:rPr>
          <w:sz w:val="20"/>
          <w:szCs w:val="20"/>
        </w:rPr>
      </w:pPr>
    </w:p>
    <w:p w14:paraId="1BC570CC" w14:textId="77777777" w:rsidR="00DA2DCB" w:rsidRDefault="00DA2DCB">
      <w:pPr>
        <w:rPr>
          <w:sz w:val="20"/>
          <w:szCs w:val="20"/>
        </w:rPr>
      </w:pPr>
    </w:p>
    <w:p w14:paraId="0084F165" w14:textId="77777777" w:rsidR="00DA2DCB" w:rsidRDefault="00000000">
      <w:pPr>
        <w:rPr>
          <w:b/>
          <w:bCs/>
          <w:sz w:val="26"/>
          <w:szCs w:val="26"/>
        </w:rPr>
      </w:pPr>
      <w:r>
        <w:rPr>
          <w:b/>
          <w:bCs/>
          <w:sz w:val="26"/>
          <w:szCs w:val="26"/>
        </w:rPr>
        <w:t>II.III) LE NOSTRE METE</w:t>
      </w:r>
    </w:p>
    <w:p w14:paraId="072D5469" w14:textId="77777777" w:rsidR="00DA2DCB" w:rsidRDefault="00DA2DCB"/>
    <w:p w14:paraId="710BF3C5" w14:textId="77777777" w:rsidR="00DA2DCB" w:rsidRDefault="00000000">
      <w:r>
        <w:t>Rispondere al bisogno delle famiglie di avere a disposizione un luogo dove lasciare il bambino che sia corrispondente alle proprie aspettative educative e lavorative, con:</w:t>
      </w:r>
    </w:p>
    <w:p w14:paraId="7293B7AC" w14:textId="77777777" w:rsidR="00DA2DCB" w:rsidRDefault="00000000">
      <w:pPr>
        <w:pStyle w:val="Paragrafoelenco"/>
        <w:numPr>
          <w:ilvl w:val="0"/>
          <w:numId w:val="2"/>
        </w:numPr>
      </w:pPr>
      <w:r>
        <w:t>Offerta di una pluralità di fasce orarie</w:t>
      </w:r>
    </w:p>
    <w:p w14:paraId="27FA47AF" w14:textId="77777777" w:rsidR="00DA2DCB" w:rsidRDefault="00000000">
      <w:pPr>
        <w:pStyle w:val="Paragrafoelenco"/>
        <w:numPr>
          <w:ilvl w:val="0"/>
          <w:numId w:val="2"/>
        </w:numPr>
      </w:pPr>
      <w:r>
        <w:t>Rispondere al bisogno del bambino di uno spazio e di un tempo adeguati e finalizzati ad una crescita autentica della sua persona</w:t>
      </w:r>
    </w:p>
    <w:p w14:paraId="479CC457" w14:textId="77777777" w:rsidR="00DA2DCB" w:rsidRDefault="00000000">
      <w:pPr>
        <w:pStyle w:val="Paragrafoelenco"/>
        <w:numPr>
          <w:ilvl w:val="0"/>
          <w:numId w:val="2"/>
        </w:numPr>
      </w:pPr>
      <w:r>
        <w:t>Rispondere al bisogno dei genitori di essere accompagnati e sostenuti nel proprio compito educativo, Attraverso continuativi percorsi di formazione organizzati anche con la presenza di esperti.</w:t>
      </w:r>
    </w:p>
    <w:p w14:paraId="6425072F" w14:textId="77777777" w:rsidR="00DA2DCB" w:rsidRDefault="00DA2DCB">
      <w:pPr>
        <w:rPr>
          <w:u w:val="single"/>
        </w:rPr>
      </w:pPr>
    </w:p>
    <w:p w14:paraId="7B917E25" w14:textId="77777777" w:rsidR="00DA2DCB" w:rsidRDefault="00000000">
      <w:r>
        <w:t>La gestione di servizi per l’infanzia impone l’assunzione responsabile della funzione sociale che essa</w:t>
      </w:r>
    </w:p>
    <w:p w14:paraId="17A15D1C" w14:textId="77777777" w:rsidR="00DA2DCB" w:rsidRDefault="00000000">
      <w:r>
        <w:t>comporta, avendo sempre presente la complessità dei bisogni, dei valori e dei codici culturali propri di un determinato contesto, quale è il tessuto sociale del territorio in cui il servizio viene erogato.</w:t>
      </w:r>
    </w:p>
    <w:p w14:paraId="247DC4D4" w14:textId="77777777" w:rsidR="00DA2DCB" w:rsidRDefault="00000000">
      <w:r>
        <w:t>Affinché le finalità e gli obiettivi proposti siano raggiunti e si concretizzino in attività efficaci, è necessario progettare il servizio nei minimi dettagli e con assoluta professionalità. La metodologia progettuale da noi scelta, prevede la strutturazione di un macro progetto che contiene obiettivi generali a lungo termine, la cui realizzazione nel tempo è conseguente all’attuazione di micro progetti per giungere a dei segmenti di lavoro e di operatività concreta.</w:t>
      </w:r>
    </w:p>
    <w:p w14:paraId="07F4C1B3" w14:textId="77777777" w:rsidR="00DA2DCB" w:rsidRDefault="00DA2DCB">
      <w:pPr>
        <w:rPr>
          <w:u w:val="single"/>
        </w:rPr>
      </w:pPr>
    </w:p>
    <w:p w14:paraId="53B7AAD8" w14:textId="77777777" w:rsidR="00DA2DCB" w:rsidRDefault="00DA2DCB">
      <w:pPr>
        <w:rPr>
          <w:u w:val="single"/>
        </w:rPr>
      </w:pPr>
    </w:p>
    <w:p w14:paraId="482210DC" w14:textId="77777777" w:rsidR="00DA2DCB" w:rsidRDefault="00000000">
      <w:pPr>
        <w:rPr>
          <w:b/>
          <w:bCs/>
          <w:sz w:val="32"/>
          <w:szCs w:val="32"/>
        </w:rPr>
      </w:pPr>
      <w:r>
        <w:rPr>
          <w:b/>
          <w:bCs/>
          <w:sz w:val="32"/>
          <w:szCs w:val="32"/>
        </w:rPr>
        <w:t>III) STRUTTURA DI GOVERNO DELLA COOPERATIVA</w:t>
      </w:r>
    </w:p>
    <w:p w14:paraId="5DEDB371" w14:textId="77777777" w:rsidR="00DA2DCB" w:rsidRDefault="00DA2DCB"/>
    <w:p w14:paraId="0309E8FF" w14:textId="77777777" w:rsidR="00DA2DCB" w:rsidRDefault="00000000">
      <w:pPr>
        <w:rPr>
          <w:b/>
          <w:bCs/>
          <w:sz w:val="26"/>
          <w:szCs w:val="26"/>
        </w:rPr>
      </w:pPr>
      <w:r>
        <w:rPr>
          <w:b/>
          <w:bCs/>
          <w:sz w:val="26"/>
          <w:szCs w:val="26"/>
        </w:rPr>
        <w:t>III.I) L’ASSEMBLEA DEI SOCI</w:t>
      </w:r>
    </w:p>
    <w:p w14:paraId="2E3C242D" w14:textId="77777777" w:rsidR="00DA2DCB" w:rsidRDefault="00000000">
      <w:pPr>
        <w:rPr>
          <w:b/>
          <w:bCs/>
        </w:rPr>
      </w:pPr>
      <w:r>
        <w:t xml:space="preserve">L’Assemblea dei soci è l’organo attraverso il quale i soci prendono le loro decisioni. Essa si riunisce almeno una volta all’anno entro centoventi giorni dalla chiusura dell’esercizio sociale per deliberare sul bilancio ed ogni qualvolta venga fatta richiesta dall’organo amministrativo. L’Assemblea così </w:t>
      </w:r>
      <w:r>
        <w:lastRenderedPageBreak/>
        <w:t>come indicato nell’art. 27 dello Statuto</w:t>
      </w:r>
      <w:r>
        <w:rPr>
          <w:b/>
          <w:bCs/>
        </w:rPr>
        <w:t>:</w:t>
      </w:r>
    </w:p>
    <w:p w14:paraId="5444AC43" w14:textId="77777777" w:rsidR="00DA2DCB" w:rsidRDefault="00000000">
      <w:r>
        <w:t>a) approva il bilancio;</w:t>
      </w:r>
    </w:p>
    <w:p w14:paraId="699175FB" w14:textId="77777777" w:rsidR="00DA2DCB" w:rsidRDefault="00000000">
      <w:r>
        <w:t>b) procede alla nomina delle cariche sociali ed alla eventuale revoca;</w:t>
      </w:r>
    </w:p>
    <w:p w14:paraId="0C6810C1" w14:textId="77777777" w:rsidR="00DA2DCB" w:rsidRDefault="00000000">
      <w:r>
        <w:t>c) determina l’eventuale compenso degli amministratori e dei Sindaci e del revisore, se nominati;</w:t>
      </w:r>
    </w:p>
    <w:p w14:paraId="0F57652D" w14:textId="77777777" w:rsidR="00DA2DCB" w:rsidRDefault="00000000">
      <w:r>
        <w:t>d) delibera sugli altri oggetti attinenti alla gestione sociale, posti all’ordine del giorno;</w:t>
      </w:r>
    </w:p>
    <w:p w14:paraId="26D13781" w14:textId="77777777" w:rsidR="00DA2DCB" w:rsidRDefault="00000000">
      <w:r>
        <w:t>e) delibera sulla responsabilità degli Amministratori, dei Sindaci o del Revisore, se nominati;</w:t>
      </w:r>
    </w:p>
    <w:p w14:paraId="434B26A1" w14:textId="77777777" w:rsidR="00DA2DCB" w:rsidRDefault="00000000">
      <w:r>
        <w:t>f) delibera sulla istituzione o modifica dei regolamenti interni;</w:t>
      </w:r>
    </w:p>
    <w:p w14:paraId="3515D55E" w14:textId="77777777" w:rsidR="00DA2DCB" w:rsidRDefault="00000000">
      <w:r>
        <w:t>g) delibera sulla distribuzione di eventuali ritorni.</w:t>
      </w:r>
    </w:p>
    <w:p w14:paraId="21A739B0" w14:textId="77777777" w:rsidR="00DA2DCB" w:rsidRDefault="00DA2DCB"/>
    <w:p w14:paraId="275CD3CE" w14:textId="77777777" w:rsidR="00DA2DCB" w:rsidRDefault="00000000">
      <w:r>
        <w:t>Nel 2022 l’Assemblea dei Soci si è riunita, in data 29 giugno, per deliberare in merito all’approvazione del bilancio d’esercizio chiuso al 31 dicembre 2021 e il 20/12/2022 per la determinazione del compenso degli amministratori.</w:t>
      </w:r>
    </w:p>
    <w:p w14:paraId="2F364886" w14:textId="77777777" w:rsidR="00DA2DCB" w:rsidRDefault="00DA2DCB"/>
    <w:p w14:paraId="5089097B" w14:textId="77777777" w:rsidR="00DA2DCB" w:rsidRDefault="00000000">
      <w:pPr>
        <w:rPr>
          <w:b/>
          <w:bCs/>
          <w:sz w:val="26"/>
          <w:szCs w:val="26"/>
        </w:rPr>
      </w:pPr>
      <w:r>
        <w:rPr>
          <w:b/>
          <w:bCs/>
          <w:sz w:val="26"/>
          <w:szCs w:val="26"/>
        </w:rPr>
        <w:t>III.II) IL CONSIGLIO DI AMMINISTRAZIONE</w:t>
      </w:r>
    </w:p>
    <w:p w14:paraId="343D947E" w14:textId="77777777" w:rsidR="00DA2DCB" w:rsidRDefault="00DA2DCB">
      <w:pPr>
        <w:rPr>
          <w:b/>
          <w:bCs/>
          <w:sz w:val="26"/>
          <w:szCs w:val="26"/>
        </w:rPr>
      </w:pPr>
    </w:p>
    <w:p w14:paraId="39767353" w14:textId="77777777" w:rsidR="00DA2DCB" w:rsidRDefault="00000000">
      <w:r>
        <w:t>Il Consiglio di Amministrazione è l’organo amministrativo ed esecutivo della cooperativa, in quanto rappresenta ed esegue la volontà dell’assemblea, le disposizioni dell’atto costitutivo e della legge. Il Consiglio di Amministrazione viene eletto dall’Assemblea tra i propri soci e dura in carica fino a dimissioni o revoca o per il periodo deliberato dall’Assemblea all’atto della nomina o successivamente, benché per legge i Consiglieri andrebbero rinnovati ogni tre anni. Al suo interno viene nominato un Presidente a cui compete la rappresentanza e la firma sociale della cooperativa. Al Consiglio di Amministrazione competono i più ampi poteri per la gestione della società. A titolo esemplificativo, Il Consiglio ha il potere di:</w:t>
      </w:r>
    </w:p>
    <w:p w14:paraId="103310EB" w14:textId="77777777" w:rsidR="00DA2DCB" w:rsidRDefault="00000000">
      <w:r>
        <w:t>a) convocare l’Assemblea dei soci e l’Assemblea speciale dei possessori delle azioni di partecipazione cooperativa;</w:t>
      </w:r>
    </w:p>
    <w:p w14:paraId="121CD214" w14:textId="77777777" w:rsidR="00DA2DCB" w:rsidRDefault="00000000">
      <w:r>
        <w:t>b) curare l’esecuzione delle deliberazioni dell’Assemblea;</w:t>
      </w:r>
    </w:p>
    <w:p w14:paraId="76B40069" w14:textId="77777777" w:rsidR="00DA2DCB" w:rsidRDefault="00000000">
      <w:r>
        <w:t>c) redigere i bilanci consuntivi, preventivi e il bilancio sociale; prepara la relazione sulla gestione e la nota integrativa da sottoporre all’assemblea dei soci per l’approvazione del bilancio d’esercizio;</w:t>
      </w:r>
    </w:p>
    <w:p w14:paraId="7280B05B" w14:textId="77777777" w:rsidR="00DA2DCB" w:rsidRDefault="00000000">
      <w:r>
        <w:t>d) compilare i regolamenti, che disciplinano i rapporti tra società e soci;</w:t>
      </w:r>
    </w:p>
    <w:p w14:paraId="4DFA88C5" w14:textId="77777777" w:rsidR="00DA2DCB" w:rsidRDefault="00000000">
      <w:r>
        <w:t>e) stipulare tutti gli atti e contratti di ogni genere inerenti all’attività; fra gli altri vende, acquista, permuta beni e diritti mobiliari ed immobiliari, con le più ampie facoltà al riguardo, ivi compresa quella di rinunciare alle ipoteche legali, compiere ogni e qualsiasi operazione compreso il leasing, aprire, utilizzare, estinguere conti correnti anche allo scoperto e compiere qualsiasi operazione in banca, compresa l’apertura di sovvenzioni e mutui concedendo tutte le garanzie anche ipotecarie, cedere, accettare, emettere, girare, avallare, scontare, quietanzare crediti ed effetti bancari e cartolari in genere;</w:t>
      </w:r>
    </w:p>
    <w:p w14:paraId="1F5DD532" w14:textId="77777777" w:rsidR="00DA2DCB" w:rsidRDefault="00000000">
      <w:r>
        <w:t>f) concorrere a gare di appalto, licitazioni e trattative private per opere o servizi inerenti l’attività sociale e stipulare i relativi contratti;</w:t>
      </w:r>
    </w:p>
    <w:p w14:paraId="6DC89AA8" w14:textId="77777777" w:rsidR="00DA2DCB" w:rsidRDefault="00000000">
      <w:r>
        <w:t>g) deliberare e concedere avalli cambiari, fidejussioni ed ogni qualsiasi altra garanzia sotto qualsivoglia forma per facilitare l’ottenimento del credito agli enti a cui la Cooperativa aderisce, nonché a favore di altre cooperative;</w:t>
      </w:r>
    </w:p>
    <w:p w14:paraId="43E2016A" w14:textId="77777777" w:rsidR="00DA2DCB" w:rsidRDefault="00000000">
      <w:r>
        <w:t>h) conferire procure, per singoli atti o categorie di atti, e nominare il direttore determinandone le funzioni e le retribuzioni;</w:t>
      </w:r>
    </w:p>
    <w:p w14:paraId="505D0604" w14:textId="77777777" w:rsidR="00DA2DCB" w:rsidRDefault="00000000">
      <w:r>
        <w:t>i) assumere e licenziare il personale della società, fissandone le mansioni e le retribuzioni,</w:t>
      </w:r>
    </w:p>
    <w:p w14:paraId="1BBC9E5F" w14:textId="77777777" w:rsidR="00DA2DCB" w:rsidRDefault="00000000">
      <w:r>
        <w:t>j) deliberare circa l’ammissione, il recesso e l’esclusione dei soci e sulla cessione di quote della Cooperativa;</w:t>
      </w:r>
    </w:p>
    <w:p w14:paraId="2E1470F7" w14:textId="77777777" w:rsidR="00DA2DCB" w:rsidRDefault="00000000">
      <w:r>
        <w:t>k) compiere tutti gli atti e le operazioni di ordinaria e straordinaria amministrazione, previa eventuale autorizzazione dell’Assemblea dei soci, qualora richiesto per disposizione di legge o statuaria;</w:t>
      </w:r>
    </w:p>
    <w:p w14:paraId="613E6E06" w14:textId="77777777" w:rsidR="00DA2DCB" w:rsidRDefault="00000000">
      <w:r>
        <w:t>l) deliberare l’istituzione di una sezione di attività per la raccolta di prestiti tra i soci e la costituzione dei fondi per lo sviluppo tecnologico o la ristrutturazione o il potenziamento aziendale;</w:t>
      </w:r>
    </w:p>
    <w:p w14:paraId="330FC229" w14:textId="77777777" w:rsidR="00DA2DCB" w:rsidRDefault="00000000">
      <w:r>
        <w:t>m) deliberare l’adesione o l’uscita da altri organismi, enti o società;</w:t>
      </w:r>
    </w:p>
    <w:p w14:paraId="7E985A89" w14:textId="77777777" w:rsidR="00DA2DCB" w:rsidRDefault="00000000">
      <w:r>
        <w:lastRenderedPageBreak/>
        <w:t>n) deliberare l’apertura di uffici amministrativi e/o stabilimenti operativi;</w:t>
      </w:r>
    </w:p>
    <w:p w14:paraId="35D62A17" w14:textId="77777777" w:rsidR="00DA2DCB" w:rsidRDefault="00000000">
      <w:r>
        <w:t>o) acquistare quote o azioni proprie della Cooperativa nei limiti e modi di legge e di statuto.</w:t>
      </w:r>
    </w:p>
    <w:p w14:paraId="7419729E" w14:textId="77777777" w:rsidR="00DA2DCB" w:rsidRDefault="00DA2DCB"/>
    <w:p w14:paraId="0F4F156E" w14:textId="77777777" w:rsidR="00DA2DCB" w:rsidRDefault="00000000">
      <w:r>
        <w:t>La Cooperativa è amministrata da un Consiglio di Amministrazione composto da 3 membri.</w:t>
      </w:r>
    </w:p>
    <w:p w14:paraId="67F5E484" w14:textId="77777777" w:rsidR="00DA2DCB" w:rsidRDefault="00DA2DCB">
      <w:pPr>
        <w:rPr>
          <w:b/>
          <w:bCs/>
          <w:sz w:val="32"/>
          <w:szCs w:val="32"/>
        </w:rPr>
      </w:pPr>
    </w:p>
    <w:p w14:paraId="5F4C87B3" w14:textId="77777777" w:rsidR="00DA2DCB" w:rsidRDefault="00DA2DCB">
      <w:pPr>
        <w:rPr>
          <w:b/>
          <w:bCs/>
          <w:sz w:val="32"/>
          <w:szCs w:val="32"/>
        </w:rPr>
      </w:pPr>
    </w:p>
    <w:p w14:paraId="15FEBF83" w14:textId="77777777" w:rsidR="00DA2DCB" w:rsidRDefault="00DA2DCB">
      <w:pPr>
        <w:rPr>
          <w:b/>
          <w:bCs/>
          <w:sz w:val="32"/>
          <w:szCs w:val="32"/>
        </w:rPr>
      </w:pPr>
    </w:p>
    <w:p w14:paraId="6905C420" w14:textId="77777777" w:rsidR="00DA2DCB" w:rsidRDefault="00000000">
      <w:pPr>
        <w:rPr>
          <w:b/>
          <w:bCs/>
          <w:sz w:val="32"/>
          <w:szCs w:val="32"/>
        </w:rPr>
      </w:pPr>
      <w:r>
        <w:rPr>
          <w:b/>
          <w:bCs/>
          <w:sz w:val="32"/>
          <w:szCs w:val="32"/>
        </w:rPr>
        <w:t>PARTE SECONDA – I SOCI</w:t>
      </w:r>
    </w:p>
    <w:p w14:paraId="1D420107" w14:textId="77777777" w:rsidR="00DA2DCB" w:rsidRDefault="00DA2DCB">
      <w:pPr>
        <w:rPr>
          <w:sz w:val="32"/>
          <w:szCs w:val="32"/>
        </w:rPr>
      </w:pPr>
    </w:p>
    <w:p w14:paraId="082E379F" w14:textId="77777777" w:rsidR="00DA2DCB" w:rsidRDefault="00000000">
      <w:pPr>
        <w:rPr>
          <w:b/>
          <w:bCs/>
          <w:sz w:val="32"/>
          <w:szCs w:val="32"/>
        </w:rPr>
      </w:pPr>
      <w:r>
        <w:rPr>
          <w:b/>
          <w:bCs/>
          <w:sz w:val="32"/>
          <w:szCs w:val="32"/>
        </w:rPr>
        <w:t>I) PORTATORI D’INTERESSE</w:t>
      </w:r>
    </w:p>
    <w:p w14:paraId="70188C93" w14:textId="77777777" w:rsidR="00DA2DCB" w:rsidRDefault="00DA2DCB">
      <w:pPr>
        <w:rPr>
          <w:b/>
          <w:bCs/>
        </w:rPr>
      </w:pPr>
    </w:p>
    <w:p w14:paraId="78D5DDFB" w14:textId="77777777" w:rsidR="00DA2DCB" w:rsidRDefault="00000000">
      <w:r>
        <w:t>Il bilancio sociale è rivolto agli interlocutori sociali che direttamente o indirettamente sono coinvolti nell’esercizio dell’attività della cooperativa: da un lato coloro che impiegano risorse sotto forma di mezzi patrimoniali, prestazioni di lavoro, forniture di merci e servizi, dall’altro coloro che utilizzano i risultati dell’attività aziendale e sui quali si riflette anche indirettamente tale attività.</w:t>
      </w:r>
    </w:p>
    <w:p w14:paraId="3FB1ECAE" w14:textId="77777777" w:rsidR="00DA2DCB" w:rsidRDefault="00000000">
      <w:r>
        <w:t>Di seguito si individuano i soci della cooperativa distinguendo quelli interni e quelli esterni e cercando di definire le relazioni significative che si istaurano con la cooperativa.</w:t>
      </w:r>
    </w:p>
    <w:p w14:paraId="27D1AADA" w14:textId="77777777" w:rsidR="00DA2DCB" w:rsidRDefault="00DA2DCB"/>
    <w:p w14:paraId="3194264B" w14:textId="77777777" w:rsidR="00DA2DCB" w:rsidRDefault="00000000">
      <w:pPr>
        <w:rPr>
          <w:b/>
          <w:bCs/>
          <w:sz w:val="28"/>
          <w:szCs w:val="28"/>
        </w:rPr>
      </w:pPr>
      <w:r>
        <w:rPr>
          <w:b/>
          <w:bCs/>
          <w:sz w:val="28"/>
          <w:szCs w:val="28"/>
        </w:rPr>
        <w:t>I.I) INTERLOCUTORI INTERNI</w:t>
      </w:r>
    </w:p>
    <w:p w14:paraId="1B8DCE76" w14:textId="77777777" w:rsidR="00DA2DCB" w:rsidRDefault="00000000">
      <w:r>
        <w:tab/>
      </w:r>
      <w:r>
        <w:tab/>
      </w:r>
    </w:p>
    <w:p w14:paraId="2A3635B9" w14:textId="77777777" w:rsidR="00DA2DCB" w:rsidRDefault="00000000">
      <w:pPr>
        <w:rPr>
          <w:b/>
          <w:bCs/>
          <w:sz w:val="26"/>
          <w:szCs w:val="26"/>
        </w:rPr>
      </w:pPr>
      <w:r>
        <w:rPr>
          <w:b/>
          <w:bCs/>
          <w:sz w:val="26"/>
          <w:szCs w:val="26"/>
        </w:rPr>
        <w:t>I.I.I) ORGANO DI DIREZIONE</w:t>
      </w:r>
    </w:p>
    <w:p w14:paraId="7CB7BE2A" w14:textId="77777777" w:rsidR="00DA2DCB" w:rsidRDefault="00DA2DCB"/>
    <w:p w14:paraId="300747CC" w14:textId="77777777" w:rsidR="00DA2DCB" w:rsidRDefault="00000000">
      <w:r>
        <w:t xml:space="preserve"> Gli organi direzionali della cooperativa sono:</w:t>
      </w:r>
    </w:p>
    <w:p w14:paraId="225A1E60" w14:textId="77777777" w:rsidR="00DA2DCB" w:rsidRDefault="00000000">
      <w:pPr>
        <w:pStyle w:val="Paragrafoelenco"/>
        <w:numPr>
          <w:ilvl w:val="0"/>
          <w:numId w:val="2"/>
        </w:numPr>
      </w:pPr>
      <w:r>
        <w:t xml:space="preserve"> l’Assemblea dei soci,</w:t>
      </w:r>
    </w:p>
    <w:p w14:paraId="764C045D" w14:textId="77777777" w:rsidR="00DA2DCB" w:rsidRDefault="00000000">
      <w:pPr>
        <w:pStyle w:val="Paragrafoelenco"/>
        <w:numPr>
          <w:ilvl w:val="0"/>
          <w:numId w:val="2"/>
        </w:numPr>
      </w:pPr>
      <w:r>
        <w:t xml:space="preserve"> il Consiglio di Amministrazione;</w:t>
      </w:r>
    </w:p>
    <w:p w14:paraId="5D506C87" w14:textId="77777777" w:rsidR="00DA2DCB" w:rsidRDefault="00000000">
      <w:pPr>
        <w:pStyle w:val="Paragrafoelenco"/>
        <w:numPr>
          <w:ilvl w:val="0"/>
          <w:numId w:val="2"/>
        </w:numPr>
      </w:pPr>
      <w:r>
        <w:t xml:space="preserve"> il Presidente</w:t>
      </w:r>
    </w:p>
    <w:p w14:paraId="716063E9" w14:textId="77777777" w:rsidR="00DA2DCB" w:rsidRDefault="00000000">
      <w:r>
        <w:rPr>
          <w:u w:val="single"/>
        </w:rPr>
        <w:t>L’Assemblea dei Soci</w:t>
      </w:r>
      <w:r>
        <w:t>: è l’organo sociale per eccellenza; esso è composto dall’universalità dei soci e regge la vita della società cooperativa. L’Assemblea è chiamata a deliberare su questioni e su fatti da ritenere fondamentali per la costituzione, la gestione, le modifiche e lo scioglimento della società.</w:t>
      </w:r>
    </w:p>
    <w:p w14:paraId="19E5DEED" w14:textId="77777777" w:rsidR="00DA2DCB" w:rsidRDefault="00000000">
      <w:r>
        <w:rPr>
          <w:u w:val="single"/>
        </w:rPr>
        <w:t>Il Consiglio di Amministrazione</w:t>
      </w:r>
      <w:r>
        <w:t>: è l’organo amministrativo della cooperativa, esso segue l’aspetto gestionale ed amministrativo della cooperativa e garantisce l’identità della scuola.</w:t>
      </w:r>
    </w:p>
    <w:p w14:paraId="22A5F88D" w14:textId="77777777" w:rsidR="00DA2DCB" w:rsidRDefault="00000000">
      <w:r>
        <w:rPr>
          <w:u w:val="single"/>
        </w:rPr>
        <w:t>Il Presidente del Consiglio di Amministrazione</w:t>
      </w:r>
      <w:r>
        <w:t>: ha la rappresentanza legale della cooperativa di fronte a terzi ed in giudizio, egli è autorizzato a riscuotere, da pubbliche amministrazioni o da privati, pagamenti di ogni natura ed a qualsiasi titolo. Il Presidente convoca il Consiglio di Amministrazione, ne fissa l’ordine del giorno, ne coordina i lavori e provvede affinché adeguate informazioni sulle materie all’ordine del giorno vengano fornite a tutti i consiglieri.</w:t>
      </w:r>
    </w:p>
    <w:p w14:paraId="543CF384" w14:textId="77777777" w:rsidR="00DA2DCB" w:rsidRDefault="00DA2DCB"/>
    <w:p w14:paraId="4156F4EE" w14:textId="77777777" w:rsidR="00DA2DCB" w:rsidRDefault="00DA2DCB"/>
    <w:p w14:paraId="3FFF3078" w14:textId="77777777" w:rsidR="00DA2DCB" w:rsidRDefault="00000000">
      <w:pPr>
        <w:rPr>
          <w:b/>
          <w:bCs/>
          <w:sz w:val="26"/>
          <w:szCs w:val="26"/>
        </w:rPr>
      </w:pPr>
      <w:r>
        <w:rPr>
          <w:b/>
          <w:bCs/>
          <w:sz w:val="26"/>
          <w:szCs w:val="26"/>
        </w:rPr>
        <w:t>I.I.II) BASE SOCIALE</w:t>
      </w:r>
    </w:p>
    <w:p w14:paraId="3BF3358C" w14:textId="77777777" w:rsidR="00DA2DCB" w:rsidRDefault="00DA2DCB"/>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09"/>
        <w:gridCol w:w="1033"/>
        <w:gridCol w:w="1032"/>
        <w:gridCol w:w="1239"/>
        <w:gridCol w:w="1240"/>
        <w:gridCol w:w="1239"/>
        <w:gridCol w:w="1240"/>
      </w:tblGrid>
      <w:tr w:rsidR="00DA2DCB" w14:paraId="5E99C27D" w14:textId="77777777">
        <w:trPr>
          <w:trHeight w:val="900"/>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A2069" w14:textId="77777777" w:rsidR="00DA2DCB" w:rsidRDefault="00000000">
            <w:pPr>
              <w:jc w:val="center"/>
            </w:pPr>
            <w:r>
              <w:t>TIPOLOGIE DEI SOCI DELLA COOPERATIVA</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A5335" w14:textId="77777777" w:rsidR="00DA2DCB" w:rsidRDefault="00000000">
            <w:pPr>
              <w:jc w:val="center"/>
            </w:pPr>
            <w:r>
              <w:t>MASCHI</w:t>
            </w:r>
          </w:p>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6E3DB" w14:textId="77777777" w:rsidR="00DA2DCB" w:rsidRDefault="00000000">
            <w:pPr>
              <w:jc w:val="center"/>
            </w:pPr>
            <w:r>
              <w:t>FEMMMINE</w:t>
            </w:r>
          </w:p>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02CF6" w14:textId="77777777" w:rsidR="00DA2DCB" w:rsidRDefault="00000000">
            <w:pPr>
              <w:jc w:val="center"/>
            </w:pPr>
            <w:r>
              <w:t>TOTALE</w:t>
            </w:r>
          </w:p>
        </w:tc>
      </w:tr>
      <w:tr w:rsidR="00DA2DCB" w14:paraId="1AEA234C" w14:textId="77777777">
        <w:trPr>
          <w:trHeight w:val="300"/>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72F8B" w14:textId="77777777" w:rsidR="00DA2DCB" w:rsidRDefault="00DA2DCB"/>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7C42F" w14:textId="77777777" w:rsidR="00DA2DCB" w:rsidRDefault="00000000">
            <w:pPr>
              <w:jc w:val="center"/>
            </w:pPr>
            <w:r>
              <w:t>N.</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E0D01" w14:textId="77777777" w:rsidR="00DA2DCB" w:rsidRDefault="00000000">
            <w:pPr>
              <w:jc w:val="center"/>
            </w:pPr>
            <w:r>
              <w:t>%</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58F3D" w14:textId="77777777" w:rsidR="00DA2DCB" w:rsidRDefault="00000000">
            <w:pPr>
              <w:jc w:val="center"/>
            </w:pPr>
            <w:r>
              <w:t>N.</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519FC" w14:textId="77777777" w:rsidR="00DA2DCB" w:rsidRDefault="00000000">
            <w:pPr>
              <w:jc w:val="center"/>
            </w:pPr>
            <w:r>
              <w:t>%</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2B815" w14:textId="77777777" w:rsidR="00DA2DCB" w:rsidRDefault="00000000">
            <w:pPr>
              <w:jc w:val="center"/>
            </w:pPr>
            <w:r>
              <w:t>N.</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CC7CE" w14:textId="77777777" w:rsidR="00DA2DCB" w:rsidRDefault="00000000">
            <w:pPr>
              <w:jc w:val="center"/>
            </w:pPr>
            <w:r>
              <w:t>%</w:t>
            </w:r>
          </w:p>
        </w:tc>
      </w:tr>
      <w:tr w:rsidR="00DA2DCB" w14:paraId="7CA887D4" w14:textId="77777777">
        <w:trPr>
          <w:trHeight w:val="559"/>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8DF05" w14:textId="77777777" w:rsidR="00DA2DCB" w:rsidRDefault="00000000">
            <w:pPr>
              <w:jc w:val="center"/>
            </w:pPr>
            <w:r>
              <w:t>SOCI  COOPERATORI</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09670" w14:textId="75FE0A84" w:rsidR="00DA2DCB" w:rsidRDefault="00400C6C">
            <w:pPr>
              <w:jc w:val="center"/>
            </w:pPr>
            <w:r>
              <w:t>1</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81570" w14:textId="2A3B70A1" w:rsidR="00DA2DCB" w:rsidRDefault="00400C6C">
            <w:pPr>
              <w:jc w:val="center"/>
            </w:pPr>
            <w:r>
              <w:t>10</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B3FDB" w14:textId="77777777" w:rsidR="00DA2DCB" w:rsidRDefault="00000000">
            <w:pPr>
              <w:jc w:val="center"/>
            </w:pPr>
            <w:r>
              <w:t>4</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D8A0D" w14:textId="3E776E41" w:rsidR="00DA2DCB" w:rsidRDefault="00400C6C">
            <w:pPr>
              <w:jc w:val="center"/>
            </w:pPr>
            <w:r>
              <w:t>90</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5F83A" w14:textId="0EDCABBE" w:rsidR="00DA2DCB" w:rsidRDefault="00400C6C">
            <w:pPr>
              <w:jc w:val="center"/>
            </w:pPr>
            <w:r>
              <w:t>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0AB4E" w14:textId="77777777" w:rsidR="00DA2DCB" w:rsidRDefault="00000000">
            <w:pPr>
              <w:jc w:val="center"/>
            </w:pPr>
            <w:r>
              <w:t>100</w:t>
            </w:r>
          </w:p>
        </w:tc>
      </w:tr>
      <w:tr w:rsidR="00DA2DCB" w14:paraId="08196DD9" w14:textId="77777777">
        <w:trPr>
          <w:trHeight w:val="559"/>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FCE91" w14:textId="77777777" w:rsidR="00DA2DCB" w:rsidRDefault="00000000">
            <w:pPr>
              <w:jc w:val="center"/>
            </w:pPr>
            <w:r>
              <w:lastRenderedPageBreak/>
              <w:t>SOCI       VOLONTARI</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488F0" w14:textId="77777777" w:rsidR="00DA2DCB" w:rsidRDefault="00DA2DCB"/>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6271E" w14:textId="77777777" w:rsidR="00DA2DCB" w:rsidRDefault="00DA2DCB"/>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79220" w14:textId="77777777" w:rsidR="00DA2DCB" w:rsidRDefault="00DA2DCB"/>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DA281" w14:textId="77777777" w:rsidR="00DA2DCB" w:rsidRDefault="00DA2DCB"/>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FF047" w14:textId="77777777" w:rsidR="00DA2DCB" w:rsidRDefault="00DA2DCB"/>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19D39" w14:textId="77777777" w:rsidR="00DA2DCB" w:rsidRDefault="00DA2DCB"/>
        </w:tc>
      </w:tr>
      <w:tr w:rsidR="00DA2DCB" w14:paraId="659660A9" w14:textId="77777777">
        <w:trPr>
          <w:trHeight w:val="600"/>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7E503" w14:textId="77777777" w:rsidR="00DA2DCB" w:rsidRDefault="00000000">
            <w:pPr>
              <w:jc w:val="center"/>
            </w:pPr>
            <w:r>
              <w:t>SOCI     SOVVENTORI</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9935C" w14:textId="77777777" w:rsidR="00DA2DCB" w:rsidRDefault="00DA2DCB"/>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70025" w14:textId="77777777" w:rsidR="00DA2DCB" w:rsidRDefault="00DA2DCB"/>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2D6F79" w14:textId="77777777" w:rsidR="00DA2DCB" w:rsidRDefault="00DA2DCB"/>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A3B3E" w14:textId="77777777" w:rsidR="00DA2DCB" w:rsidRDefault="00DA2DCB"/>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F7B8A" w14:textId="77777777" w:rsidR="00DA2DCB" w:rsidRDefault="00DA2DCB"/>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31195" w14:textId="77777777" w:rsidR="00DA2DCB" w:rsidRDefault="00DA2DCB"/>
        </w:tc>
      </w:tr>
      <w:tr w:rsidR="00DA2DCB" w14:paraId="12277308" w14:textId="77777777">
        <w:trPr>
          <w:trHeight w:val="577"/>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723F0" w14:textId="77777777" w:rsidR="00DA2DCB" w:rsidRDefault="00000000">
            <w:pPr>
              <w:jc w:val="center"/>
            </w:pPr>
            <w:r>
              <w:t>SOCI ONORARI</w:t>
            </w:r>
          </w:p>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A8149" w14:textId="77777777" w:rsidR="00DA2DCB" w:rsidRDefault="00DA2DCB"/>
        </w:tc>
        <w:tc>
          <w:tcPr>
            <w:tcW w:w="10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E91DA" w14:textId="77777777" w:rsidR="00DA2DCB" w:rsidRDefault="00DA2DCB"/>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E4B36" w14:textId="6BF4B678" w:rsidR="00DA2DCB" w:rsidRDefault="00400C6C">
            <w:pPr>
              <w:jc w:val="center"/>
            </w:pPr>
            <w: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8297D" w14:textId="77777777" w:rsidR="00DA2DCB" w:rsidRDefault="00000000">
            <w:pPr>
              <w:jc w:val="center"/>
            </w:pPr>
            <w:r>
              <w:t>100</w:t>
            </w:r>
          </w:p>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C7634" w14:textId="434CBA2B" w:rsidR="00DA2DCB" w:rsidRDefault="00400C6C">
            <w:pPr>
              <w:jc w:val="center"/>
            </w:pPr>
            <w: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F81E9" w14:textId="77777777" w:rsidR="00DA2DCB" w:rsidRDefault="00000000">
            <w:pPr>
              <w:jc w:val="center"/>
            </w:pPr>
            <w:r>
              <w:t>100</w:t>
            </w:r>
          </w:p>
        </w:tc>
      </w:tr>
      <w:tr w:rsidR="00DA2DCB" w14:paraId="44112D97" w14:textId="77777777">
        <w:trPr>
          <w:trHeight w:val="600"/>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4B3E7" w14:textId="77777777" w:rsidR="00DA2DCB" w:rsidRDefault="00000000">
            <w:pPr>
              <w:jc w:val="center"/>
            </w:pPr>
            <w:r>
              <w:t>TOTALE PERSONE FISICHE</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66F06" w14:textId="77777777" w:rsidR="00DA2DCB" w:rsidRDefault="00DA2DCB"/>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E054F" w14:textId="77777777" w:rsidR="00DA2DCB" w:rsidRDefault="00DA2DCB"/>
        </w:tc>
        <w:tc>
          <w:tcPr>
            <w:tcW w:w="1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E7027" w14:textId="41B66CCF" w:rsidR="00DA2DCB" w:rsidRDefault="00400C6C">
            <w:pPr>
              <w:jc w:val="center"/>
            </w:pPr>
            <w:r>
              <w:t>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17ACF" w14:textId="77777777" w:rsidR="00DA2DCB" w:rsidRDefault="00000000">
            <w:pPr>
              <w:jc w:val="center"/>
            </w:pPr>
            <w:r>
              <w:t>100</w:t>
            </w:r>
          </w:p>
        </w:tc>
      </w:tr>
      <w:tr w:rsidR="00DA2DCB" w14:paraId="5DBB6D4E" w14:textId="77777777">
        <w:trPr>
          <w:trHeight w:val="600"/>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EE440" w14:textId="77777777" w:rsidR="00DA2DCB" w:rsidRDefault="00000000">
            <w:pPr>
              <w:jc w:val="center"/>
            </w:pPr>
            <w:r>
              <w:t>PERSONE GIURIDICHE</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768C1" w14:textId="77777777" w:rsidR="00DA2DCB" w:rsidRDefault="00DA2DCB"/>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A9777" w14:textId="77777777" w:rsidR="00DA2DCB" w:rsidRDefault="00DA2DCB"/>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1AB0B" w14:textId="77777777" w:rsidR="00DA2DCB" w:rsidRDefault="00000000">
            <w:pPr>
              <w:jc w:val="center"/>
            </w:pPr>
            <w:r>
              <w:t>0</w:t>
            </w:r>
          </w:p>
        </w:tc>
      </w:tr>
      <w:tr w:rsidR="00DA2DCB" w14:paraId="2AE7001B" w14:textId="77777777">
        <w:trPr>
          <w:trHeight w:val="577"/>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D3EE6" w14:textId="77777777" w:rsidR="00DA2DCB" w:rsidRDefault="00000000">
            <w:pPr>
              <w:jc w:val="center"/>
            </w:pPr>
            <w:r>
              <w:t>TOTALE SOCI</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2EE2B" w14:textId="77777777" w:rsidR="00DA2DCB" w:rsidRDefault="00DA2DCB"/>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7E820" w14:textId="77777777" w:rsidR="00DA2DCB" w:rsidRDefault="00DA2DCB"/>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0DACF" w14:textId="77777777" w:rsidR="00DA2DCB" w:rsidRDefault="00000000">
            <w:pPr>
              <w:jc w:val="center"/>
            </w:pPr>
            <w:r>
              <w:t>6</w:t>
            </w:r>
          </w:p>
        </w:tc>
      </w:tr>
    </w:tbl>
    <w:p w14:paraId="7AFBDB87" w14:textId="77777777" w:rsidR="00DA2DCB" w:rsidRDefault="00DA2DCB"/>
    <w:p w14:paraId="2B21D470" w14:textId="77777777" w:rsidR="00DA2DCB" w:rsidRDefault="00DA2DCB">
      <w:pPr>
        <w:jc w:val="center"/>
      </w:pPr>
    </w:p>
    <w:p w14:paraId="4BDF930B" w14:textId="77777777" w:rsidR="00DA2DCB" w:rsidRDefault="00000000">
      <w:r>
        <w:rPr>
          <w:u w:val="single"/>
        </w:rPr>
        <w:t>I soci volontari</w:t>
      </w:r>
      <w:r>
        <w:t>: sono coloro che prestano gratuitamente il loro lavoro a favore della cooperativa. Sono iscritti nell’apposita sezione del libro soci e non superano la metà del numero complessivo dei soci.</w:t>
      </w:r>
    </w:p>
    <w:p w14:paraId="5B18FC57" w14:textId="77777777" w:rsidR="00DA2DCB" w:rsidRDefault="00000000">
      <w:r>
        <w:rPr>
          <w:u w:val="single"/>
        </w:rPr>
        <w:t>I soci cooperatori</w:t>
      </w:r>
      <w:r>
        <w:t>: sono coloro che prestano la loro opera ricevendo in cambio una retribuzione. In particolare, i soci della cooperativa:</w:t>
      </w:r>
    </w:p>
    <w:p w14:paraId="68956C4C" w14:textId="77777777" w:rsidR="00DA2DCB" w:rsidRDefault="00000000">
      <w:r>
        <w:t>a) concorrono alla gestione dell’impresa partecipando alla formazione degli organi sociali ed alla definizione della struttura di direzione e conduzione dell’impresa;</w:t>
      </w:r>
    </w:p>
    <w:p w14:paraId="47687F84" w14:textId="77777777" w:rsidR="00DA2DCB" w:rsidRDefault="00000000">
      <w:r>
        <w:t>b) partecipano alla elaborazione di programmi di sviluppo e alle decisioni concernenti le scelte strategiche, nonché alla realizzazione dei processi produttivi dell’azienda;</w:t>
      </w:r>
    </w:p>
    <w:p w14:paraId="0EF0D7FA" w14:textId="77777777" w:rsidR="00DA2DCB" w:rsidRDefault="00000000">
      <w:r>
        <w:t>c) contribuiscono alla formazione del capitale sociale e partecipano al rischio d’impresa, ai risultati economici ed alle decisioni sulla loro destinazione;</w:t>
      </w:r>
    </w:p>
    <w:p w14:paraId="489A504F" w14:textId="77777777" w:rsidR="00DA2DCB" w:rsidRDefault="00000000">
      <w:r>
        <w:t>d) mettono a disposizione le proprie capacità professionali anche in relazione al tipo e allo stato dell’attività svolta, nonché alla quantità delle prestazioni di lavoro disponibili per la cooperativa stessa.</w:t>
      </w:r>
    </w:p>
    <w:p w14:paraId="6307D345" w14:textId="77777777" w:rsidR="00DA2DCB" w:rsidRDefault="00000000">
      <w:r>
        <w:t>In data 12 settembre 2019, l’assemblea ha approvato il nuovo regolamento interno disciplinante i rapporti con i soci lavoratori così come disposto dall’art. 6 della legge 3 aprile 2001 n.142.</w:t>
      </w:r>
    </w:p>
    <w:p w14:paraId="3E40DF79" w14:textId="77777777" w:rsidR="00DA2DCB" w:rsidRDefault="00DA2DCB"/>
    <w:p w14:paraId="59CA03E4" w14:textId="77777777" w:rsidR="00DA2DCB" w:rsidRDefault="00000000">
      <w:r>
        <w:rPr>
          <w:u w:val="single"/>
        </w:rPr>
        <w:t>I soci sovventori</w:t>
      </w:r>
      <w:r>
        <w:t>: i soci sovventori sono coloro che, non interessati alla prestazione mutualistica fornita dalla cooperativa, apportano risorse finanziarie nella società esclusivamente a titolo d’investimento.</w:t>
      </w:r>
    </w:p>
    <w:p w14:paraId="360420FD" w14:textId="77777777" w:rsidR="00DA2DCB" w:rsidRDefault="00000000">
      <w:r>
        <w:rPr>
          <w:u w:val="single"/>
        </w:rPr>
        <w:t>Gli altri soci</w:t>
      </w:r>
      <w:r>
        <w:t xml:space="preserve"> sono soci ordinari regolarmente iscritti nel libro soci. Essi prendono parte alle assemblee definendo le linee guida della cooperativa.</w:t>
      </w:r>
    </w:p>
    <w:p w14:paraId="5772579C" w14:textId="77777777" w:rsidR="00DA2DCB" w:rsidRDefault="00DA2DCB"/>
    <w:p w14:paraId="5897E35F" w14:textId="77777777" w:rsidR="00DA2DCB" w:rsidRDefault="00DA2DCB"/>
    <w:p w14:paraId="55FA9C56" w14:textId="77777777" w:rsidR="00DA2DCB" w:rsidRDefault="00000000">
      <w:pPr>
        <w:rPr>
          <w:b/>
          <w:bCs/>
          <w:sz w:val="26"/>
          <w:szCs w:val="26"/>
        </w:rPr>
      </w:pPr>
      <w:r>
        <w:rPr>
          <w:b/>
          <w:bCs/>
          <w:sz w:val="26"/>
          <w:szCs w:val="26"/>
        </w:rPr>
        <w:t>I.I.III) PERSONALE IMPIEGATO</w:t>
      </w:r>
    </w:p>
    <w:p w14:paraId="0A4C6D81" w14:textId="77777777" w:rsidR="00DA2DCB" w:rsidRDefault="00000000">
      <w:r>
        <w:tab/>
      </w:r>
      <w:r>
        <w:tab/>
      </w:r>
    </w:p>
    <w:p w14:paraId="3111B4AC" w14:textId="77777777" w:rsidR="00DA2DCB" w:rsidRDefault="00000000">
      <w:r>
        <w:t>I lavoratori partecipano per la loro capacità, attitudini e specializzazione professionale alle attività della cooperativa, contribuendo attivamente e con entusiasmo alla sua crescita.</w:t>
      </w:r>
    </w:p>
    <w:p w14:paraId="0F4CF6EA" w14:textId="77777777" w:rsidR="00DA2DCB" w:rsidRDefault="00000000">
      <w:r>
        <w:t>L’impegno della cooperativa nei loro confronti dei bambini è quello di:</w:t>
      </w:r>
    </w:p>
    <w:p w14:paraId="16A92CFA" w14:textId="77777777" w:rsidR="00DA2DCB" w:rsidRDefault="00000000">
      <w:pPr>
        <w:pStyle w:val="Paragrafoelenco"/>
        <w:numPr>
          <w:ilvl w:val="0"/>
          <w:numId w:val="2"/>
        </w:numPr>
      </w:pPr>
      <w:r>
        <w:t>GARANTIRE un ambiente di lavoro motivante.</w:t>
      </w:r>
    </w:p>
    <w:p w14:paraId="732F2E9C" w14:textId="77777777" w:rsidR="00DA2DCB" w:rsidRDefault="00000000">
      <w:pPr>
        <w:pStyle w:val="Paragrafoelenco"/>
        <w:numPr>
          <w:ilvl w:val="0"/>
          <w:numId w:val="2"/>
        </w:numPr>
      </w:pPr>
      <w:r>
        <w:t>ACCRESCERE il loro livello di responsabilità e professionalità.</w:t>
      </w:r>
    </w:p>
    <w:p w14:paraId="741C14EC" w14:textId="77777777" w:rsidR="00DA2DCB" w:rsidRDefault="00000000">
      <w:pPr>
        <w:pStyle w:val="Paragrafoelenco"/>
        <w:numPr>
          <w:ilvl w:val="0"/>
          <w:numId w:val="2"/>
        </w:numPr>
      </w:pPr>
      <w:r>
        <w:t>TUTELARE i loro diritti fondamentali.</w:t>
      </w:r>
    </w:p>
    <w:p w14:paraId="745BA47B" w14:textId="77777777" w:rsidR="00DA2DCB" w:rsidRDefault="00000000">
      <w:pPr>
        <w:pStyle w:val="Paragrafoelenco"/>
        <w:numPr>
          <w:ilvl w:val="0"/>
          <w:numId w:val="2"/>
        </w:numPr>
      </w:pPr>
      <w:r>
        <w:t>CONSENTIRE l’aggiornamento professionale.</w:t>
      </w:r>
    </w:p>
    <w:p w14:paraId="7AC20189" w14:textId="77777777" w:rsidR="00DA2DCB" w:rsidRDefault="00DA2DCB"/>
    <w:p w14:paraId="7FC1D289" w14:textId="77777777" w:rsidR="00DA2DCB" w:rsidRDefault="00000000">
      <w:r>
        <w:t>I lavoratori della cooperativa si dividono in educatori e coordinatori.</w:t>
      </w:r>
    </w:p>
    <w:p w14:paraId="49B6D605" w14:textId="77777777" w:rsidR="00DA2DCB" w:rsidRDefault="00000000">
      <w:r>
        <w:t xml:space="preserve">Gli </w:t>
      </w:r>
      <w:r>
        <w:rPr>
          <w:i/>
          <w:iCs/>
        </w:rPr>
        <w:t>educatori</w:t>
      </w:r>
      <w:r>
        <w:t xml:space="preserve"> dell’asilo nido articolano la loro presenza secondo le esigenze dei bambini e secondo quanto previsto dalla legislazione della Regione Lombardia in tema di rapporti numerici educatori-bambini, per garantire lo svolgimento dell’attività attraverso un idoneo rapporto tra educatore e bambino. Gli educatori sono inoltre in possesso di un titolo di studio legale tra quelli contemplati dalla legislazione in materia. Essi sono in numero tale da garantire la qualità al servizio anche sotto il profilo della sicurezza, secondo gli standard previsti dalla normativa regionale riguardo al rapporto numerico educatore-bambini.</w:t>
      </w:r>
    </w:p>
    <w:p w14:paraId="063D4839" w14:textId="77777777" w:rsidR="00DA2DCB" w:rsidRDefault="00000000">
      <w:r>
        <w:t>Il rapporto educativo parte dal presupposto che ogni bambino è frutto e portatore di una tradizione e pertanto il suo inserimento nel nido è pensato in continuità col contesto familiare per favorire il suo sviluppo globale.</w:t>
      </w:r>
    </w:p>
    <w:p w14:paraId="78087457" w14:textId="77777777" w:rsidR="00DA2DCB" w:rsidRDefault="00000000">
      <w:r>
        <w:t xml:space="preserve">I </w:t>
      </w:r>
      <w:r>
        <w:rPr>
          <w:i/>
          <w:iCs/>
        </w:rPr>
        <w:t>coordinatori</w:t>
      </w:r>
      <w:r>
        <w:t>: L’asilo nido vuole proporsi come interlocutore della famiglia offrendo, prima ancora che un servizio di accudimento dei bambini, una condivisione del compito educativo e un’accoglienza dei suoi bisogni.</w:t>
      </w:r>
    </w:p>
    <w:p w14:paraId="7764324D" w14:textId="77777777" w:rsidR="00DA2DCB" w:rsidRDefault="00000000">
      <w:r>
        <w:t>La figura professionale del coordinatore ha un ruolo fondamentale nell’organizzazione gestionale, amministrativa e pedagogica dell’asilo, ma anche di conduzione strutturata dei rapporti con i genitori.</w:t>
      </w:r>
    </w:p>
    <w:p w14:paraId="59EAA82F" w14:textId="77777777" w:rsidR="00DA2DCB" w:rsidRDefault="00000000">
      <w:r>
        <w:t>Le funzioni del coordinatore riguardano:</w:t>
      </w:r>
    </w:p>
    <w:p w14:paraId="1A4308CA" w14:textId="77777777" w:rsidR="00DA2DCB" w:rsidRDefault="00000000">
      <w:pPr>
        <w:pStyle w:val="Paragrafoelenco"/>
        <w:numPr>
          <w:ilvl w:val="0"/>
          <w:numId w:val="2"/>
        </w:numPr>
      </w:pPr>
      <w:r>
        <w:t>la gestione dei colloqui con le famiglie per tutto l’arco del rapporto famiglie-asilo;</w:t>
      </w:r>
    </w:p>
    <w:p w14:paraId="18B4EE93" w14:textId="77777777" w:rsidR="00DA2DCB" w:rsidRDefault="00000000">
      <w:pPr>
        <w:pStyle w:val="Paragrafoelenco"/>
        <w:numPr>
          <w:ilvl w:val="0"/>
          <w:numId w:val="2"/>
        </w:numPr>
      </w:pPr>
      <w:r>
        <w:t>il coordinamento dell’attività educativa;</w:t>
      </w:r>
    </w:p>
    <w:p w14:paraId="703131ED" w14:textId="77777777" w:rsidR="00DA2DCB" w:rsidRDefault="00000000">
      <w:pPr>
        <w:pStyle w:val="Paragrafoelenco"/>
        <w:numPr>
          <w:ilvl w:val="0"/>
          <w:numId w:val="2"/>
        </w:numPr>
      </w:pPr>
      <w:r>
        <w:t>la gestione e selezione del personale;</w:t>
      </w:r>
    </w:p>
    <w:p w14:paraId="2A55379A" w14:textId="77777777" w:rsidR="00DA2DCB" w:rsidRDefault="00000000">
      <w:pPr>
        <w:pStyle w:val="Paragrafoelenco"/>
        <w:numPr>
          <w:ilvl w:val="0"/>
          <w:numId w:val="2"/>
        </w:numPr>
      </w:pPr>
      <w:r>
        <w:t xml:space="preserve">la gestione amministrativa e di segreteria. </w:t>
      </w:r>
    </w:p>
    <w:p w14:paraId="2242D501" w14:textId="77777777" w:rsidR="00DA2DCB" w:rsidRDefault="00DA2DCB"/>
    <w:p w14:paraId="78F25AD5" w14:textId="7BE1FDAD" w:rsidR="00DA2DCB" w:rsidRDefault="00000000">
      <w:r>
        <w:t xml:space="preserve">Nello specifico, all’interno della cooperativa sono impiegati </w:t>
      </w:r>
      <w:r w:rsidR="00400C6C">
        <w:t>10</w:t>
      </w:r>
      <w:r>
        <w:t xml:space="preserve"> dipendenti (di cui soci lavoratori </w:t>
      </w:r>
      <w:r w:rsidR="00400C6C">
        <w:t>5</w:t>
      </w:r>
      <w:r>
        <w:t xml:space="preserve">). </w:t>
      </w:r>
    </w:p>
    <w:p w14:paraId="0493848F" w14:textId="77777777" w:rsidR="00DA2DCB" w:rsidRDefault="00DA2DCB"/>
    <w:tbl>
      <w:tblPr>
        <w:tblStyle w:val="TableNormal"/>
        <w:tblW w:w="9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96"/>
        <w:gridCol w:w="1414"/>
        <w:gridCol w:w="1384"/>
        <w:gridCol w:w="1384"/>
        <w:gridCol w:w="1558"/>
        <w:gridCol w:w="2020"/>
      </w:tblGrid>
      <w:tr w:rsidR="00DA2DCB" w14:paraId="0339D091" w14:textId="77777777">
        <w:trPr>
          <w:trHeight w:val="300"/>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11A12" w14:textId="77777777" w:rsidR="00DA2DCB" w:rsidRDefault="00DA2DCB"/>
        </w:tc>
        <w:tc>
          <w:tcPr>
            <w:tcW w:w="27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20041" w14:textId="77777777" w:rsidR="00DA2DCB" w:rsidRDefault="00000000">
            <w:pPr>
              <w:jc w:val="center"/>
            </w:pPr>
            <w:r>
              <w:t>Tempo determinato</w:t>
            </w:r>
          </w:p>
        </w:tc>
        <w:tc>
          <w:tcPr>
            <w:tcW w:w="29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07DAD" w14:textId="77777777" w:rsidR="00DA2DCB" w:rsidRDefault="00000000">
            <w:pPr>
              <w:jc w:val="center"/>
            </w:pPr>
            <w:r>
              <w:t>Tempo indeterminato</w:t>
            </w:r>
          </w:p>
        </w:tc>
        <w:tc>
          <w:tcPr>
            <w:tcW w:w="2020"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13D23B4E" w14:textId="77777777" w:rsidR="00DA2DCB" w:rsidRDefault="00DA2DCB"/>
        </w:tc>
      </w:tr>
      <w:tr w:rsidR="00DA2DCB" w14:paraId="5814FB42" w14:textId="77777777">
        <w:trPr>
          <w:trHeight w:val="600"/>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Pr>
          <w:p w14:paraId="5C030B1D" w14:textId="77777777" w:rsidR="00DA2DCB" w:rsidRDefault="00DA2DCB"/>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E3977" w14:textId="77777777" w:rsidR="00DA2DCB" w:rsidRDefault="00000000">
            <w:pPr>
              <w:jc w:val="center"/>
            </w:pPr>
            <w:r>
              <w:t>Part time</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F8A95" w14:textId="77777777" w:rsidR="00DA2DCB" w:rsidRDefault="00000000">
            <w:pPr>
              <w:jc w:val="center"/>
            </w:pPr>
            <w:r>
              <w:t>Full time</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455D1" w14:textId="77777777" w:rsidR="00DA2DCB" w:rsidRDefault="00000000">
            <w:pPr>
              <w:jc w:val="center"/>
            </w:pPr>
            <w:r>
              <w:t>Part time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CE4AE" w14:textId="77777777" w:rsidR="00DA2DCB" w:rsidRDefault="00000000">
            <w:pPr>
              <w:jc w:val="center"/>
            </w:pPr>
            <w:r>
              <w:t>Full time</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DB211" w14:textId="77777777" w:rsidR="00DA2DCB" w:rsidRDefault="00000000">
            <w:pPr>
              <w:jc w:val="center"/>
            </w:pPr>
            <w:r>
              <w:t>TOTALE</w:t>
            </w:r>
          </w:p>
        </w:tc>
      </w:tr>
      <w:tr w:rsidR="00DA2DCB" w14:paraId="01A59E0A" w14:textId="77777777">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FEF3" w14:textId="77777777" w:rsidR="00DA2DCB" w:rsidRDefault="00000000">
            <w:pPr>
              <w:jc w:val="center"/>
            </w:pPr>
            <w:r>
              <w:t>educatrici</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C804D" w14:textId="77777777" w:rsidR="00DA2DCB" w:rsidRDefault="00DA2DCB"/>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2E383" w14:textId="77777777" w:rsidR="00DA2DCB" w:rsidRDefault="00DA2DCB"/>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EF4C1" w14:textId="3EB1F4FE" w:rsidR="00DA2DCB" w:rsidRDefault="00400C6C">
            <w:pPr>
              <w:jc w:val="center"/>
            </w:pPr>
            <w: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0539F" w14:textId="77777777" w:rsidR="00DA2DCB" w:rsidRDefault="00DA2DCB"/>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4EDDA" w14:textId="51528D2B" w:rsidR="00DA2DCB" w:rsidRDefault="00D5649E">
            <w:pPr>
              <w:jc w:val="center"/>
            </w:pPr>
            <w:r>
              <w:t>8</w:t>
            </w:r>
          </w:p>
        </w:tc>
      </w:tr>
      <w:tr w:rsidR="00DA2DCB" w14:paraId="757E5CB1" w14:textId="77777777">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C90F1" w14:textId="77777777" w:rsidR="00DA2DCB" w:rsidRDefault="00000000">
            <w:pPr>
              <w:jc w:val="center"/>
            </w:pPr>
            <w:r>
              <w:t>coordinatori</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146F0" w14:textId="77777777" w:rsidR="00DA2DCB" w:rsidRDefault="00DA2DCB"/>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B653D" w14:textId="77777777" w:rsidR="00DA2DCB" w:rsidRDefault="00DA2DCB"/>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7BF56" w14:textId="3DC7E446" w:rsidR="00DA2DCB" w:rsidRDefault="00400C6C">
            <w: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4088E" w14:textId="77777777" w:rsidR="00DA2DCB" w:rsidRDefault="00000000">
            <w:pPr>
              <w:jc w:val="center"/>
            </w:pPr>
            <w:r>
              <w:t>1</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8FFEA" w14:textId="77777777" w:rsidR="00DA2DCB" w:rsidRDefault="00000000">
            <w:pPr>
              <w:jc w:val="center"/>
            </w:pPr>
            <w:r>
              <w:t>1</w:t>
            </w:r>
          </w:p>
        </w:tc>
      </w:tr>
      <w:tr w:rsidR="00DA2DCB" w14:paraId="2FAA2BE6" w14:textId="77777777">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6E458" w14:textId="77777777" w:rsidR="00DA2DCB" w:rsidRDefault="00000000">
            <w:pPr>
              <w:jc w:val="center"/>
            </w:pPr>
            <w:r>
              <w:t>altri dipendenti</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2C922" w14:textId="77777777" w:rsidR="00DA2DCB" w:rsidRDefault="00DA2DCB"/>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AC391" w14:textId="77777777" w:rsidR="00DA2DCB" w:rsidRDefault="00DA2DCB"/>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D5D94" w14:textId="39292C6C" w:rsidR="00DA2DCB" w:rsidRDefault="00400C6C">
            <w:pPr>
              <w:jc w:val="center"/>
            </w:pPr>
            <w:r>
              <w:t>1</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BE7AF" w14:textId="77777777" w:rsidR="00DA2DCB" w:rsidRDefault="00DA2DCB"/>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3F426" w14:textId="77777777" w:rsidR="00DA2DCB" w:rsidRDefault="00000000">
            <w:pPr>
              <w:jc w:val="center"/>
            </w:pPr>
            <w:r>
              <w:t>1</w:t>
            </w:r>
          </w:p>
        </w:tc>
      </w:tr>
      <w:tr w:rsidR="00DA2DCB" w14:paraId="5E0A3AC9" w14:textId="77777777">
        <w:trPr>
          <w:trHeight w:val="30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2E515" w14:textId="77777777" w:rsidR="00DA2DCB" w:rsidRDefault="00000000">
            <w:pPr>
              <w:jc w:val="center"/>
            </w:pPr>
            <w:r>
              <w:t>TOTALE</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B17E5" w14:textId="77777777" w:rsidR="00DA2DCB" w:rsidRDefault="00DA2DCB"/>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067B0" w14:textId="77777777" w:rsidR="00DA2DCB" w:rsidRDefault="00DA2DCB"/>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686F4" w14:textId="08D923B1" w:rsidR="00DA2DCB" w:rsidRDefault="00400C6C">
            <w:pPr>
              <w:jc w:val="center"/>
            </w:pPr>
            <w:r>
              <w:t>10</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42B70" w14:textId="77777777" w:rsidR="00DA2DCB" w:rsidRDefault="00000000">
            <w:pPr>
              <w:jc w:val="center"/>
            </w:pPr>
            <w:r>
              <w:t>1</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337A3" w14:textId="6229EEEF" w:rsidR="00DA2DCB" w:rsidRDefault="00D5649E">
            <w:pPr>
              <w:jc w:val="center"/>
            </w:pPr>
            <w:r>
              <w:t>10</w:t>
            </w:r>
          </w:p>
        </w:tc>
      </w:tr>
    </w:tbl>
    <w:p w14:paraId="497E114D" w14:textId="77777777" w:rsidR="00DA2DCB" w:rsidRDefault="00DA2DCB"/>
    <w:p w14:paraId="046AA07A" w14:textId="77777777" w:rsidR="00DA2DCB" w:rsidRDefault="00DA2DCB"/>
    <w:p w14:paraId="099B1235" w14:textId="77777777" w:rsidR="00DA2DCB" w:rsidRDefault="00DA2DCB"/>
    <w:p w14:paraId="1D164356" w14:textId="77777777" w:rsidR="00DA2DCB" w:rsidRDefault="00000000">
      <w:pPr>
        <w:rPr>
          <w:b/>
          <w:bCs/>
          <w:sz w:val="26"/>
          <w:szCs w:val="26"/>
        </w:rPr>
      </w:pPr>
      <w:r>
        <w:rPr>
          <w:b/>
          <w:bCs/>
          <w:sz w:val="26"/>
          <w:szCs w:val="26"/>
        </w:rPr>
        <w:t>I.I.IV) FRUITORI</w:t>
      </w:r>
    </w:p>
    <w:p w14:paraId="7A220A0A" w14:textId="77777777" w:rsidR="00DA2DCB" w:rsidRDefault="00DA2DCB">
      <w:pPr>
        <w:rPr>
          <w:b/>
          <w:bCs/>
          <w:sz w:val="26"/>
          <w:szCs w:val="26"/>
        </w:rPr>
      </w:pPr>
    </w:p>
    <w:p w14:paraId="06E80CA2" w14:textId="77777777" w:rsidR="00DA2DCB" w:rsidRDefault="00000000">
      <w:r>
        <w:t>Bambini: l’asilo nido accoglie bambini di età compresa tra gli 8 mesi e i 36 mesi. L’intento è quello di favorire da parte dei bambini una sempre maggiore consapevolezza della realtà e condurre i bambini alla scoperta dell’”io” in quanto emergenza più concreta e vicina della realtà che caratterizza l’essere uomo.</w:t>
      </w:r>
    </w:p>
    <w:p w14:paraId="0F396504" w14:textId="77777777" w:rsidR="00DA2DCB" w:rsidRDefault="00000000">
      <w:r>
        <w:t>L’impegno della cooperativa nei loro confronti è quello di:</w:t>
      </w:r>
    </w:p>
    <w:p w14:paraId="27E50CD7" w14:textId="77777777" w:rsidR="00DA2DCB" w:rsidRDefault="00000000">
      <w:pPr>
        <w:pStyle w:val="Paragrafoelenco"/>
        <w:numPr>
          <w:ilvl w:val="0"/>
          <w:numId w:val="2"/>
        </w:numPr>
      </w:pPr>
      <w:r>
        <w:t>RISPETTARE la loro originalità e le loro differenze;</w:t>
      </w:r>
    </w:p>
    <w:p w14:paraId="192A6B66" w14:textId="77777777" w:rsidR="00DA2DCB" w:rsidRDefault="00000000">
      <w:pPr>
        <w:pStyle w:val="Paragrafoelenco"/>
        <w:numPr>
          <w:ilvl w:val="0"/>
          <w:numId w:val="2"/>
        </w:numPr>
      </w:pPr>
      <w:r>
        <w:t>STIMOLARE e FACILITARE la loro autonomia;</w:t>
      </w:r>
    </w:p>
    <w:p w14:paraId="0B66F2FD" w14:textId="77777777" w:rsidR="00DA2DCB" w:rsidRDefault="00000000">
      <w:pPr>
        <w:pStyle w:val="Paragrafoelenco"/>
        <w:numPr>
          <w:ilvl w:val="0"/>
          <w:numId w:val="2"/>
        </w:numPr>
      </w:pPr>
      <w:r>
        <w:t>MIGLIORARE la qualità del loro tempo e quindi della loro vita;</w:t>
      </w:r>
    </w:p>
    <w:p w14:paraId="0784799A" w14:textId="77777777" w:rsidR="00DA2DCB" w:rsidRDefault="00000000">
      <w:pPr>
        <w:pStyle w:val="Paragrafoelenco"/>
        <w:numPr>
          <w:ilvl w:val="0"/>
          <w:numId w:val="2"/>
        </w:numPr>
      </w:pPr>
      <w:r>
        <w:t>SEGUIRE il loro percorso di crescita</w:t>
      </w:r>
    </w:p>
    <w:p w14:paraId="0039CA70" w14:textId="77777777" w:rsidR="00DA2DCB" w:rsidRDefault="00DA2DCB"/>
    <w:p w14:paraId="4417D4B9" w14:textId="77777777" w:rsidR="00DA2DCB" w:rsidRDefault="00000000">
      <w:r>
        <w:t>Famiglie: i genitori sono i primi responsabili dell’educazione dei figli. Per facilitare una maggior consapevolezza del proprio compito educativo la cooperativa si impegna a:</w:t>
      </w:r>
    </w:p>
    <w:p w14:paraId="61489339" w14:textId="77777777" w:rsidR="00DA2DCB" w:rsidRDefault="00000000">
      <w:pPr>
        <w:pStyle w:val="Paragrafoelenco"/>
        <w:numPr>
          <w:ilvl w:val="0"/>
          <w:numId w:val="2"/>
        </w:numPr>
      </w:pPr>
      <w:r>
        <w:t>FAVORIRE l’incontro, proponendo almeno due momenti all’anno di riflessione guidata su temi inerenti all’educazione dei figli.</w:t>
      </w:r>
    </w:p>
    <w:p w14:paraId="3844EE04" w14:textId="77777777" w:rsidR="00DA2DCB" w:rsidRDefault="00000000">
      <w:pPr>
        <w:pStyle w:val="Paragrafoelenco"/>
        <w:numPr>
          <w:ilvl w:val="0"/>
          <w:numId w:val="2"/>
        </w:numPr>
      </w:pPr>
      <w:r>
        <w:t>OFFRIRE un ambiente educativo rispettoso delle diversità;</w:t>
      </w:r>
    </w:p>
    <w:p w14:paraId="476BD00B" w14:textId="77777777" w:rsidR="00DA2DCB" w:rsidRDefault="00000000">
      <w:pPr>
        <w:pStyle w:val="Paragrafoelenco"/>
        <w:numPr>
          <w:ilvl w:val="0"/>
          <w:numId w:val="2"/>
        </w:numPr>
      </w:pPr>
      <w:r>
        <w:t>GARANTIRE un servizio puntuale;</w:t>
      </w:r>
    </w:p>
    <w:p w14:paraId="0E18FF81" w14:textId="77777777" w:rsidR="00DA2DCB" w:rsidRDefault="00DA2DCB"/>
    <w:p w14:paraId="700EB29B" w14:textId="77777777" w:rsidR="00DA2DCB" w:rsidRDefault="00DA2DCB"/>
    <w:p w14:paraId="7EE6CDBB" w14:textId="77777777" w:rsidR="00DA2DCB" w:rsidRDefault="00000000">
      <w:pPr>
        <w:rPr>
          <w:b/>
          <w:bCs/>
          <w:sz w:val="26"/>
          <w:szCs w:val="26"/>
        </w:rPr>
      </w:pPr>
      <w:r>
        <w:rPr>
          <w:b/>
          <w:bCs/>
          <w:sz w:val="26"/>
          <w:szCs w:val="26"/>
        </w:rPr>
        <w:t>I.II) INTERLOCUTORI ESTERNI- LA RETE ECONOMICA</w:t>
      </w:r>
    </w:p>
    <w:p w14:paraId="776F6EA6" w14:textId="77777777" w:rsidR="00DA2DCB" w:rsidRDefault="00DA2DCB"/>
    <w:p w14:paraId="08F4CFEB" w14:textId="77777777" w:rsidR="00DA2DCB" w:rsidRDefault="00000000">
      <w:r>
        <w:t>Banche: le banche sono gli enti a cui la cooperativa si rivolge per finanziarie l’attività corrente e i suoi investimenti futuri. La cooperativa detiene un conto corrente ordinario presso Poste Italiane spa.</w:t>
      </w:r>
    </w:p>
    <w:p w14:paraId="32D9165B" w14:textId="77777777" w:rsidR="00DA2DCB" w:rsidRDefault="00DA2DCB"/>
    <w:p w14:paraId="4D3B6C70" w14:textId="77777777" w:rsidR="00DA2DCB" w:rsidRDefault="00000000">
      <w:r>
        <w:t>Fornitori: I fornitori intrattengono rapporti con la cooperativa fornendo servizi di manutenzione e pulizia, oltre a beni per la mensa, materiale didattico, materiale di pulizia, cancelleria e vestiario per i bambini.</w:t>
      </w:r>
    </w:p>
    <w:p w14:paraId="7BBBD42F" w14:textId="77777777" w:rsidR="00DA2DCB" w:rsidRDefault="00DA2DCB"/>
    <w:p w14:paraId="6FC8048F" w14:textId="77777777" w:rsidR="00DA2DCB" w:rsidRDefault="00000000">
      <w:r>
        <w:t>Consulenti: la cooperativa si avvale per la contabilità, per le paghe e per gli adempimenti civilistici e fiscali a cui è soggetta della consulenza di studi professionali e di società di servizi.</w:t>
      </w:r>
    </w:p>
    <w:p w14:paraId="6763DAF5" w14:textId="77777777" w:rsidR="00DA2DCB" w:rsidRDefault="00DA2DCB"/>
    <w:p w14:paraId="7CD3D054" w14:textId="77777777" w:rsidR="00DA2DCB" w:rsidRDefault="00000000">
      <w:r>
        <w:t>Donatori: i donatori sono prevalentemente persone fisiche che elargiscono contributi per l’attività della cooperativa.</w:t>
      </w:r>
    </w:p>
    <w:p w14:paraId="64EC12DC" w14:textId="77777777" w:rsidR="00DA2DCB" w:rsidRDefault="00DA2DCB"/>
    <w:p w14:paraId="4F9C74F0" w14:textId="77777777" w:rsidR="00DA2DCB" w:rsidRDefault="00DA2DCB"/>
    <w:p w14:paraId="403EEE0F" w14:textId="77777777" w:rsidR="00DA2DCB" w:rsidRDefault="00000000">
      <w:pPr>
        <w:rPr>
          <w:b/>
          <w:bCs/>
          <w:sz w:val="32"/>
          <w:szCs w:val="32"/>
        </w:rPr>
      </w:pPr>
      <w:r>
        <w:rPr>
          <w:b/>
          <w:bCs/>
          <w:sz w:val="32"/>
          <w:szCs w:val="32"/>
        </w:rPr>
        <w:t>PARTE TERZA – RELAZIONE SOCIALE</w:t>
      </w:r>
    </w:p>
    <w:p w14:paraId="493F8B3E" w14:textId="77777777" w:rsidR="00DA2DCB" w:rsidRDefault="00DA2DCB">
      <w:pPr>
        <w:rPr>
          <w:b/>
          <w:bCs/>
          <w:sz w:val="32"/>
          <w:szCs w:val="32"/>
        </w:rPr>
      </w:pPr>
    </w:p>
    <w:p w14:paraId="25CDA28A" w14:textId="77777777" w:rsidR="00DA2DCB" w:rsidRDefault="00000000">
      <w:pPr>
        <w:rPr>
          <w:b/>
          <w:bCs/>
          <w:sz w:val="32"/>
          <w:szCs w:val="32"/>
        </w:rPr>
      </w:pPr>
      <w:r>
        <w:rPr>
          <w:b/>
          <w:bCs/>
          <w:sz w:val="32"/>
          <w:szCs w:val="32"/>
        </w:rPr>
        <w:t>I) ATTIVITA’ E SERVIZI</w:t>
      </w:r>
    </w:p>
    <w:p w14:paraId="5CE159E1" w14:textId="77777777" w:rsidR="00DA2DCB" w:rsidRDefault="00DA2DCB">
      <w:pPr>
        <w:rPr>
          <w:b/>
          <w:bCs/>
        </w:rPr>
      </w:pPr>
    </w:p>
    <w:p w14:paraId="4C41ED18" w14:textId="77777777" w:rsidR="00DA2DCB" w:rsidRDefault="00000000">
      <w:r>
        <w:t xml:space="preserve">L’asilo Nido è un servizio sociale educativo d’interesse pubblico volto a favorire, in collaborazione con la famiglia, l’armonico sviluppo psico-fisico e sociale, dell’autonomia e capacità creativa, delle potenzialità cognitive ed affettive, del bambino nei primi tre anni di vita.  </w:t>
      </w:r>
    </w:p>
    <w:p w14:paraId="1831A230" w14:textId="77777777" w:rsidR="00DA2DCB" w:rsidRDefault="00000000">
      <w:r>
        <w:t xml:space="preserve">La struttura accoglie un massimo di 26 bambini dai 3 mesi ai 3 anni, nel rispetto del rapporto numerico consigliato dal DPCM del 13 giugno 2020 di 1 educatore ogni 5 bambini, e dello spazio vitale garantito di 6 mq ad utente. La struttura del Girasilo è costituita da uno spazio interno (di 168mq) e da uno esterno (di circa 300mq). Lo spazio esterno consiste in una zona di prato artificiale di 300mq adiacente all’ingresso 1 e nel quale, a rotazione, i diversi gruppi potranno giocare e fare attività del progetto educativo personalizzato. I bambini sono ripartiti in tre sezioni di ricettività:  </w:t>
      </w:r>
    </w:p>
    <w:p w14:paraId="4327D791" w14:textId="77777777" w:rsidR="00DA2DCB" w:rsidRDefault="00000000">
      <w:r>
        <w:rPr>
          <w:rFonts w:ascii="Segoe UI Symbol" w:eastAsia="Segoe UI Symbol" w:hAnsi="Segoe UI Symbol" w:cs="Segoe UI Symbol"/>
        </w:rPr>
        <w:t>➢</w:t>
      </w:r>
      <w:r>
        <w:t xml:space="preserve"> I PICCOLI: dai 3 ai 15 mesi;  </w:t>
      </w:r>
    </w:p>
    <w:p w14:paraId="6A859E21" w14:textId="77777777" w:rsidR="00DA2DCB" w:rsidRDefault="00000000">
      <w:r>
        <w:rPr>
          <w:rFonts w:ascii="Segoe UI Symbol" w:eastAsia="Segoe UI Symbol" w:hAnsi="Segoe UI Symbol" w:cs="Segoe UI Symbol"/>
        </w:rPr>
        <w:t>➢</w:t>
      </w:r>
      <w:r>
        <w:t xml:space="preserve"> I MEDI: dai 16 ai 24 mesi;  </w:t>
      </w:r>
    </w:p>
    <w:p w14:paraId="23104AA1" w14:textId="77777777" w:rsidR="00DA2DCB" w:rsidRDefault="00000000">
      <w:r>
        <w:rPr>
          <w:rFonts w:ascii="Segoe UI Symbol" w:eastAsia="Segoe UI Symbol" w:hAnsi="Segoe UI Symbol" w:cs="Segoe UI Symbol"/>
        </w:rPr>
        <w:t>➢</w:t>
      </w:r>
      <w:r>
        <w:t xml:space="preserve"> I GRANDI: dai 24 ai 36 mesi.  </w:t>
      </w:r>
    </w:p>
    <w:p w14:paraId="430BD8E1" w14:textId="77777777" w:rsidR="00DA2DCB" w:rsidRDefault="00000000">
      <w:r>
        <w:t xml:space="preserve">Tale ripartizione è puramente indicativa, poiché si basa, oltre all’età del bambino, anche e soprattutto al suo grado di sviluppo psico-motorio. </w:t>
      </w:r>
    </w:p>
    <w:p w14:paraId="388C1A23" w14:textId="77777777" w:rsidR="00DA2DCB" w:rsidRDefault="00000000">
      <w:r>
        <w:t xml:space="preserve">Il Girasilo è aperto tutto l’anno garantendo il massimo della continuità anche durante il periodo estivo e natalizio, dal lunedì al venerdì dalle ore 7:30 (con possibilità di servizio pre-scuola alle 7:00) alle ore 18:30, il sabato (servizio su richiesta e a pagamento non incluso nella retta mensile). Ai bambini che compiono i 3 anni d’età dopo il 31 gennaio è garantito il completamento dell’anno di frequenza.  </w:t>
      </w:r>
    </w:p>
    <w:p w14:paraId="71D387DB" w14:textId="77777777" w:rsidR="00DA2DCB" w:rsidRDefault="00000000">
      <w:r>
        <w:t xml:space="preserve">L’imperativo categorico della progettazione del servizio è evitare il triplice rischio, in cui è facile incappare vivendo la quotidianità della vita del nido, di un “fare” senza alcun pensiero contenitore </w:t>
      </w:r>
      <w:r>
        <w:lastRenderedPageBreak/>
        <w:t>(lavorando per singole esperienze scollegate tra loro), di irrigidire il pensiero in schemi fissi e poco flessibili (non sensibili a segnali di rinnovamento), e di proporre un’attività priva di affettività. Va detto, in quest’ultimo ambito, che se è importante l’attività che viene proposta al bambino, ancora più importante è il momento ed il modo in cui gli si propone. Una per tutte l’affettività, che deve costituire l’asse portante di ogni azione che l’operatore svolge nei riguardi del bambino. La qualità più importante dell’asilo risiede nella preparazione del personale, nel suo spirito di adattamento al mondo dei bambini, nel suo grado di affettività e capacità di svolgere questo lavoro con passione e dedizione.</w:t>
      </w:r>
    </w:p>
    <w:p w14:paraId="5B0FBFEA" w14:textId="77777777" w:rsidR="00DA2DCB" w:rsidRDefault="00000000">
      <w:r>
        <w:t>L’attività svolta consiste nel focalizzare l’attenzione sulle attuali esperienze di apprendimento dei bambini, sui loro pensieri, memorie, idee. Essa si compone di differenti materiali, tra cui:</w:t>
      </w:r>
    </w:p>
    <w:p w14:paraId="06424875" w14:textId="77777777" w:rsidR="00DA2DCB" w:rsidRDefault="00000000">
      <w:pPr>
        <w:ind w:left="708"/>
      </w:pPr>
      <w:r>
        <w:t>• osservazioni e commenti di insegnanti, genitori o altri adulti presenti e partecipi del contesto di apprendimento, in relazione al lavoro del bambino e al suo processo di sviluppo;</w:t>
      </w:r>
    </w:p>
    <w:p w14:paraId="37E258D1" w14:textId="77777777" w:rsidR="00DA2DCB" w:rsidRDefault="00000000">
      <w:pPr>
        <w:ind w:firstLine="708"/>
      </w:pPr>
      <w:r>
        <w:t>• sequenze fotografiche di bambini in azione nel processo di apprendimento;</w:t>
      </w:r>
    </w:p>
    <w:p w14:paraId="01761921" w14:textId="77777777" w:rsidR="00DA2DCB" w:rsidRDefault="00000000">
      <w:pPr>
        <w:ind w:firstLine="708"/>
      </w:pPr>
      <w:r>
        <w:t>• videocassette relative alle diverse fasi del processo conoscitivo e ai momenti relazionali;</w:t>
      </w:r>
    </w:p>
    <w:p w14:paraId="2AAEBA3E" w14:textId="77777777" w:rsidR="00DA2DCB" w:rsidRDefault="00000000">
      <w:pPr>
        <w:ind w:firstLine="708"/>
      </w:pPr>
      <w:r>
        <w:t>• osservazioni sistematiche degli insegnanti in forma di schede o appunti scritti.</w:t>
      </w:r>
    </w:p>
    <w:p w14:paraId="0C2B994C" w14:textId="77777777" w:rsidR="00DA2DCB" w:rsidRDefault="00000000">
      <w:r>
        <w:t>Sulla base di queste molteplici fonti di documentazione, gli insegnanti possono discutere e lavorare alla realizzazione di coerenti attività ed esperienze, nella consapevolezza che ogni forma di apprendimento e di sviluppo ha valore in sé solo se condivisa e definita a partire dall’individuo che ne sarà il destinatario.</w:t>
      </w:r>
    </w:p>
    <w:p w14:paraId="7FA49D22" w14:textId="77777777" w:rsidR="00DA2DCB" w:rsidRDefault="00000000">
      <w:r>
        <w:t>L’osservazione è il principale strumento della progettazione educativa ed ogni insegnante e/o educatrice è invitata ad acquisire competenze di ricerca. La raccolta di una sistematica documentazione servirà non solo ad esplicitare il processo di crescita e di apprendimento del bambino, ma quale strumento di auto-verifica ed auto-riflessione in relazione ad ogni singola educatrice. Il materiale raccolto consente di valutare quanto si sta facendo, di introdurre eventuali modifiche, di prendere maggiore consapevolezza delle proprie azioni e dei principi metodologici-pedagogici da cui si originano.</w:t>
      </w:r>
    </w:p>
    <w:p w14:paraId="692D2376" w14:textId="77777777" w:rsidR="00DA2DCB" w:rsidRDefault="00DA2DCB"/>
    <w:p w14:paraId="03B66314" w14:textId="77777777" w:rsidR="00DA2DCB" w:rsidRDefault="00000000">
      <w:r>
        <w:t>Il modello educativo seguito dal personale del “Il Girasilo”, raggruppa gli aspetti positivi di una educazione di gruppo con l’attenzione e la cura della educazione personalizzata alle esigenze di ogni bambino.</w:t>
      </w:r>
    </w:p>
    <w:p w14:paraId="07039763" w14:textId="77777777" w:rsidR="00DA2DCB" w:rsidRDefault="00000000">
      <w:r>
        <w:t>Il gruppo è importante in quanto serve a sviluppare nel bambino la socializzazione che, nei primi anni di vita, costituisce generalmente l’esatto opposto del carattere e delle esigenze egocentriche di ogni</w:t>
      </w:r>
    </w:p>
    <w:p w14:paraId="2FD36F62" w14:textId="77777777" w:rsidR="00DA2DCB" w:rsidRDefault="00000000">
      <w:r>
        <w:t>bambino; è molto difficile che un bambino non socializzato compartecipi volontariamente ai giochi con altri bambini. La famiglia costituisce un valido aiuto alla crescita del bambino, ma essa da sola non è sufficiente alla completa formazione della personalità e della sicurezza del bambino. Un ambiente opportunamente strutturato come l’asilo permette al bambino di interagire con i suoi coetanei in maniera graduale, conoscere ed accettare l’ambiente esterno al rapporto bi-direzionale madre-bambino.</w:t>
      </w:r>
    </w:p>
    <w:p w14:paraId="5D64C1D7" w14:textId="77777777" w:rsidR="00DA2DCB" w:rsidRDefault="00000000">
      <w:r>
        <w:t xml:space="preserve">Il servizio, tenendo cura del diritto di ogni soggetto all’educazione nel rispetto della propria identità individuale, culturale e religiosa, concorre a:  </w:t>
      </w:r>
    </w:p>
    <w:p w14:paraId="7D6D3AA1" w14:textId="77777777" w:rsidR="00DA2DCB" w:rsidRDefault="00000000">
      <w:r>
        <w:t xml:space="preserve">a) dare risposta ai bisogni di ciascun bambino con riferimento all’età, senza alcuna discriminazione; b) prevenire eventuali condizioni di svantaggio psico-fisico e socio culturale;  </w:t>
      </w:r>
    </w:p>
    <w:p w14:paraId="626F3769" w14:textId="77777777" w:rsidR="00DA2DCB" w:rsidRDefault="00000000">
      <w:r>
        <w:t xml:space="preserve">c) garantire una continuità educativa tra ambiente familiare e asilo nido mediante programmati scambi di conoscenze tra le famiglie e gli operatori del nido, ove si assicura quotidianamente la realizzazione di progetti educativi, il gioco, i pasti ed il riposo. </w:t>
      </w:r>
    </w:p>
    <w:p w14:paraId="5FAD99F9" w14:textId="77777777" w:rsidR="00DA2DCB" w:rsidRDefault="00000000">
      <w:r>
        <w:t>Nel perseguire le proprie finalità, l’Asilo Nido cura i rapporti con le famiglie, operando nel rispetto del primario diritto – dovere dei genitori di educare i propri figli.</w:t>
      </w:r>
    </w:p>
    <w:p w14:paraId="21F8D5B4" w14:textId="77777777" w:rsidR="00DA2DCB" w:rsidRDefault="00000000">
      <w:r>
        <w:t xml:space="preserve">Il Girasilo mira a sviluppare la comunicazione interpersonale fra bambini per favorire la socializzazione, fra bambini e adulti e fra adulti allo scopo di consentire il confronto costruttivo e la cooperazione, intese come chiavi dello sviluppo individuale, nonché come fattori fondanti di una educazione orientata al rispetto e alla valorizzazione della diversità, della solidarietà e della pace.  </w:t>
      </w:r>
    </w:p>
    <w:p w14:paraId="622B119C" w14:textId="77777777" w:rsidR="00DA2DCB" w:rsidRDefault="00000000">
      <w:r>
        <w:t xml:space="preserve">Tali finalità vengono perseguite in stretta integrazione con le famiglie, riconosciute come </w:t>
      </w:r>
      <w:r>
        <w:lastRenderedPageBreak/>
        <w:t>protagoniste del progetto educativo del Servizio, portatrici di proprie originali culture, nonché dei diritti all’informazione, alla partecipazione ed alla condivisione delle attività realizzate all’interno del Servizio medesimo.</w:t>
      </w:r>
    </w:p>
    <w:p w14:paraId="294F88DB" w14:textId="77777777" w:rsidR="00DA2DCB" w:rsidRDefault="00DA2DCB"/>
    <w:p w14:paraId="6B4204B6" w14:textId="77777777" w:rsidR="00DA2DCB" w:rsidRDefault="00DA2DCB"/>
    <w:p w14:paraId="5EBB9B13" w14:textId="77777777" w:rsidR="00DA2DCB" w:rsidRDefault="00DA2DCB">
      <w:pPr>
        <w:rPr>
          <w:b/>
          <w:bCs/>
        </w:rPr>
      </w:pPr>
    </w:p>
    <w:p w14:paraId="5E39038A" w14:textId="77777777" w:rsidR="00DA2DCB" w:rsidRDefault="00000000">
      <w:r>
        <w:rPr>
          <w:b/>
          <w:bCs/>
        </w:rPr>
        <w:t>FINALITÀ EDUCATIVE</w:t>
      </w:r>
    </w:p>
    <w:p w14:paraId="4C49A497" w14:textId="77777777" w:rsidR="00DA2DCB" w:rsidRDefault="00000000">
      <w:pPr>
        <w:rPr>
          <w:i/>
          <w:iCs/>
        </w:rPr>
      </w:pPr>
      <w:r>
        <w:rPr>
          <w:i/>
          <w:iCs/>
        </w:rPr>
        <w:t>OBIETTIVI GENERALI</w:t>
      </w:r>
    </w:p>
    <w:p w14:paraId="403C1E6E" w14:textId="77777777" w:rsidR="00DA2DCB" w:rsidRDefault="00DA2DCB"/>
    <w:p w14:paraId="5D68392D" w14:textId="77777777" w:rsidR="00DA2DCB" w:rsidRDefault="00000000">
      <w:r>
        <w:t xml:space="preserve">Nell’ambito della promozione e tutela dei diritti dei minori (in attuazione dei principi della Convenzione sui diritti del fanciullo, resa esecutiva ai sensi della legge 27 maggio 1991 n.  176, degli articoli 1 e 5 della legge 5 febbraio 1992 n. 104 e della legge 28 agosto 1997 n.  285) e degli interessi della comunità locale, la Cooperativa Sociale “Il Calimero Bianco” riconosce di primaria importanza la qualità di vita, nonché la realizzazione individuale e la socializzazione dell’infanzia e dell’adolescenza, il cui sviluppo deve concretizzarsi con assoluta preferenza nelle istituzioni “care giver” principali, come la famiglia e la scuola.  </w:t>
      </w:r>
    </w:p>
    <w:p w14:paraId="02665DAD" w14:textId="77777777" w:rsidR="00DA2DCB" w:rsidRDefault="00000000">
      <w:r>
        <w:t>La realizzazione dei servizi sociali costituisce uno strumento di promozione della qualità e di attenzione verso i cittadini. Si tratta di un servizio che "non si limita a regolamentare l'accesso ai servizi riproducendo la logica dei soggetti erogatori, ma si concentra sulle persone che hanno bisogno di accedere ai servizi" (Piano Nazionale degli interventi e dei servizi sociali 2001- 2003). Con la presente si intende dare ai cittadini e agli Enti pubblici e privati competenti, un’informazione chiara su quali sono le attività del nido d’infanzia IL GIRASILO, tale da rendere quindi trasparente la gestione delle stesse e insieme consentire loro di accedere con maggiore consapevolezza ai servizi offerti. A tale scopo è stata realizzata anche “La Carta del Servizio” che presenta il senso e la finalità della struttura, ne afferma gli obiettivi, le metodologie e gli strumenti di intervento, stabilisce le responsabilità e i compiti degli operatori impegnati, descrive il servizio, offrendo informazioni utili su come accedervi, sulle modalità della sua erogazione e sui livelli di qualità, efficacia ed efficienza garantiti.</w:t>
      </w:r>
    </w:p>
    <w:p w14:paraId="2C245FA9" w14:textId="77777777" w:rsidR="00DA2DCB" w:rsidRDefault="00DA2DCB"/>
    <w:p w14:paraId="0A769783" w14:textId="77777777" w:rsidR="00DA2DCB" w:rsidRDefault="00DA2DCB">
      <w:pPr>
        <w:rPr>
          <w:i/>
          <w:iCs/>
        </w:rPr>
      </w:pPr>
    </w:p>
    <w:p w14:paraId="029F4127" w14:textId="77777777" w:rsidR="00DA2DCB" w:rsidRDefault="00000000">
      <w:pPr>
        <w:rPr>
          <w:i/>
          <w:iCs/>
        </w:rPr>
      </w:pPr>
      <w:r>
        <w:rPr>
          <w:i/>
          <w:iCs/>
        </w:rPr>
        <w:t xml:space="preserve">PRINCIPI FONDAMENTALI </w:t>
      </w:r>
    </w:p>
    <w:p w14:paraId="3293305D" w14:textId="77777777" w:rsidR="00DA2DCB" w:rsidRDefault="00DA2DCB">
      <w:pPr>
        <w:rPr>
          <w:i/>
          <w:iCs/>
        </w:rPr>
      </w:pPr>
    </w:p>
    <w:p w14:paraId="53B3264B" w14:textId="77777777" w:rsidR="00DA2DCB" w:rsidRDefault="00000000">
      <w:r>
        <w:t xml:space="preserve">Agendo in funzione del benessere psicofisico del minore, la Cooperativa, in questa sede nelle vesti del nido d’infanzia, opera nel rispetto primario della famiglia, quale supporto alla genitorialità, nell’ottica di favorire l’inserimento del bambino in una realtà scolastica primaria, che lo scolarizzi e lo prepari all’ingresso nella scuola d’infanzia. I principi fondamentali da cui il servizio trae ispirazione, e che la Carta del Servizio fa propri, sono:  </w:t>
      </w:r>
    </w:p>
    <w:p w14:paraId="1AD0F92B" w14:textId="77777777" w:rsidR="00DA2DCB" w:rsidRDefault="00000000">
      <w:pPr>
        <w:pStyle w:val="Paragrafoelenco"/>
      </w:pPr>
      <w:r>
        <w:rPr>
          <w:rFonts w:ascii="Segoe UI Symbol" w:eastAsia="Segoe UI Symbol" w:hAnsi="Segoe UI Symbol" w:cs="Segoe UI Symbol"/>
        </w:rPr>
        <w:t>➢</w:t>
      </w:r>
      <w:r>
        <w:t xml:space="preserve"> Eguaglianza: L'erogazione dei servizi è ispirata al principio di eguaglianza dei diritti dei cittadini. Ciascuno ha uguale diritto all'accesso ai servizi, pur nel rispetto delle disposizioni che disciplinano i diversi interventi. Nell'erogazione del servizio non può essere compiuta nessuna distinzione per motivi riguardanti sesso, razza, lingua, religione ed opinioni politiche.  </w:t>
      </w:r>
    </w:p>
    <w:p w14:paraId="5DF3AC01" w14:textId="77777777" w:rsidR="00DA2DCB" w:rsidRDefault="00000000">
      <w:pPr>
        <w:pStyle w:val="Paragrafoelenco"/>
      </w:pPr>
      <w:r>
        <w:t xml:space="preserve">L'eguaglianza è intesa come divieto di ogni ingiustificata discriminazione e non può essere intesa nel senso di assoluta uniformità delle prestazioni. Queste ultime variano, infatti, in base alle esigenze personali, sociali ed economiche dell’individuo, nel rispetto del progetto sociale che lo riguarda e lo coinvolge come parte attiva.  </w:t>
      </w:r>
    </w:p>
    <w:p w14:paraId="681A83D8" w14:textId="77777777" w:rsidR="00DA2DCB" w:rsidRDefault="00000000">
      <w:pPr>
        <w:pStyle w:val="Paragrafoelenco"/>
      </w:pPr>
      <w:r>
        <w:rPr>
          <w:rFonts w:ascii="Segoe UI Symbol" w:eastAsia="Segoe UI Symbol" w:hAnsi="Segoe UI Symbol" w:cs="Segoe UI Symbol"/>
        </w:rPr>
        <w:t>➢</w:t>
      </w:r>
      <w:r>
        <w:t xml:space="preserve"> Imparzialità: Le modalità e le relative norme che disciplinano l'erogazione del servizio sono improntate a criteri di obiettività, giustizia ed imparzialità.  Sostenere la genitorialità;</w:t>
      </w:r>
    </w:p>
    <w:p w14:paraId="5C40DB5F" w14:textId="77777777" w:rsidR="00DA2DCB" w:rsidRDefault="00000000">
      <w:pPr>
        <w:ind w:left="708"/>
      </w:pPr>
      <w:r>
        <w:rPr>
          <w:rFonts w:ascii="Segoe UI Symbol" w:eastAsia="Segoe UI Symbol" w:hAnsi="Segoe UI Symbol" w:cs="Segoe UI Symbol"/>
        </w:rPr>
        <w:t>➢</w:t>
      </w:r>
      <w:r>
        <w:t xml:space="preserve"> Continuità: L'erogazione dei servizi, nel rispetto delle norme vigenti, è continua, regolare e senza interruzioni. Il funzionamento irregolare o l'eventuale interruzione del servizio sono espressamente regolati dalle convenzioni e dai regolamenti; in tali casi vengono adottate </w:t>
      </w:r>
      <w:r>
        <w:lastRenderedPageBreak/>
        <w:t xml:space="preserve">misure volte ad arrecare agli utenti il minor disagio possibile.  </w:t>
      </w:r>
    </w:p>
    <w:p w14:paraId="3F2CA68D" w14:textId="77777777" w:rsidR="00DA2DCB" w:rsidRDefault="00000000">
      <w:pPr>
        <w:ind w:left="708"/>
      </w:pPr>
      <w:r>
        <w:rPr>
          <w:rFonts w:ascii="Segoe UI Symbol" w:eastAsia="Segoe UI Symbol" w:hAnsi="Segoe UI Symbol" w:cs="Segoe UI Symbol"/>
        </w:rPr>
        <w:t>➢</w:t>
      </w:r>
      <w:r>
        <w:t xml:space="preserve"> Rispetto: Ogni cittadino è assistito e trattato con premura, cortesia e attenzione nel rispetto della persona e della sua dignità. </w:t>
      </w:r>
    </w:p>
    <w:p w14:paraId="2EFE3D4D" w14:textId="77777777" w:rsidR="00DA2DCB" w:rsidRDefault="00000000">
      <w:pPr>
        <w:ind w:left="708"/>
      </w:pPr>
      <w:r>
        <w:rPr>
          <w:rFonts w:ascii="Segoe UI Symbol" w:eastAsia="Segoe UI Symbol" w:hAnsi="Segoe UI Symbol" w:cs="Segoe UI Symbol"/>
        </w:rPr>
        <w:t>➢</w:t>
      </w:r>
      <w:r>
        <w:t xml:space="preserve"> Partecipazione: La partecipazione del cittadino, quale soggetto attivo alla prestazione del servizio, è garantita al fine di una migliore efficacia dell'intervento e nell'ottica di una stretta collaborazione con gli operatori dell'Ente Locale. La partecipazione può caratterizzarsi anche a livello associativo, attraverso l'adesione ad associazioni di volontariato, organizzazioni pubbliche o private o gruppi presenti sul territorio riconosciuti dall'Amministrazione Comunale.  </w:t>
      </w:r>
    </w:p>
    <w:p w14:paraId="6A8270C9" w14:textId="77777777" w:rsidR="00DA2DCB" w:rsidRDefault="00000000">
      <w:pPr>
        <w:ind w:left="708"/>
      </w:pPr>
      <w:r>
        <w:rPr>
          <w:rFonts w:ascii="Segoe UI Symbol" w:eastAsia="Segoe UI Symbol" w:hAnsi="Segoe UI Symbol" w:cs="Segoe UI Symbol"/>
        </w:rPr>
        <w:t>➢</w:t>
      </w:r>
      <w:r>
        <w:t xml:space="preserve"> Valorizzazione del volontariato: Si riconosce al volontariato un ruolo propositivo, come portatore di stimoli e di solidarietà sociale, come soggetto collaborativo nelle scelte di politiche sociali ed in grado di partecipare alla fase di attuazione operativa.  </w:t>
      </w:r>
    </w:p>
    <w:p w14:paraId="292DC99B" w14:textId="77777777" w:rsidR="00DA2DCB" w:rsidRDefault="00000000">
      <w:pPr>
        <w:ind w:left="708"/>
      </w:pPr>
      <w:r>
        <w:rPr>
          <w:rFonts w:ascii="Segoe UI Symbol" w:eastAsia="Segoe UI Symbol" w:hAnsi="Segoe UI Symbol" w:cs="Segoe UI Symbol"/>
        </w:rPr>
        <w:t>➢</w:t>
      </w:r>
      <w:r>
        <w:t xml:space="preserve"> Efficienza ed efficacia: Nella realizzazione degli interventi, la Cooperativa adotta misure idonee per il continuo perseguimento dei principi di efficacia e di efficienza al fine di garantire elevati standard qualitativi e tenendo nella massima considerazione le esigenze dell'utenza.  </w:t>
      </w:r>
    </w:p>
    <w:p w14:paraId="5C9BF914" w14:textId="77777777" w:rsidR="00DA2DCB" w:rsidRDefault="00000000">
      <w:pPr>
        <w:ind w:left="708"/>
      </w:pPr>
      <w:r>
        <w:rPr>
          <w:rFonts w:ascii="Segoe UI Symbol" w:eastAsia="Segoe UI Symbol" w:hAnsi="Segoe UI Symbol" w:cs="Segoe UI Symbol"/>
        </w:rPr>
        <w:t>➢</w:t>
      </w:r>
      <w:r>
        <w:t xml:space="preserve"> Qualità dei servizi: I servizi offerti sono il risultato di una profonda conoscenza del tessuto sociale, della competenza degli operatori e del continuo lavoro per la creazione di una rete sempre più ampia di opportunità e risorse per rispondere ai bisogni sociali. I livelli di qualità del servizio costituiscono, inoltre, oggetto di precisa definizione in sede di redazione del progetto di intervento personalizzato.  </w:t>
      </w:r>
    </w:p>
    <w:p w14:paraId="66AF4FD3" w14:textId="77777777" w:rsidR="00DA2DCB" w:rsidRDefault="00DA2DCB"/>
    <w:p w14:paraId="6E965081" w14:textId="77777777" w:rsidR="00DA2DCB" w:rsidRDefault="00000000">
      <w:r>
        <w:t xml:space="preserve">E' previsto altresì un programma di sviluppo e di costante miglioramento degli standard qualitativi grazie ad un progressivo aggiornamento dei servizi stessi.  </w:t>
      </w:r>
    </w:p>
    <w:p w14:paraId="179B5290" w14:textId="77777777" w:rsidR="00DA2DCB" w:rsidRDefault="00DA2DCB"/>
    <w:p w14:paraId="3CBB0ECB" w14:textId="77777777" w:rsidR="00DA2DCB" w:rsidRDefault="00DA2DCB"/>
    <w:p w14:paraId="6F33493A" w14:textId="77777777" w:rsidR="00DA2DCB" w:rsidRDefault="00DA2DCB"/>
    <w:p w14:paraId="1D8D1ADA" w14:textId="77777777" w:rsidR="00DA2DCB" w:rsidRDefault="00000000">
      <w:pPr>
        <w:rPr>
          <w:b/>
          <w:bCs/>
          <w:sz w:val="28"/>
          <w:szCs w:val="28"/>
        </w:rPr>
      </w:pPr>
      <w:r>
        <w:rPr>
          <w:b/>
          <w:bCs/>
          <w:sz w:val="28"/>
          <w:szCs w:val="28"/>
        </w:rPr>
        <w:t>II) ESAME SITUAZIONE ECONOMICO-PATRIMONIALE</w:t>
      </w:r>
    </w:p>
    <w:p w14:paraId="494BDC82" w14:textId="77777777" w:rsidR="00DA2DCB" w:rsidRDefault="00DA2DCB"/>
    <w:p w14:paraId="7E5753B8" w14:textId="77777777" w:rsidR="00DA2DCB" w:rsidRDefault="00000000">
      <w:r>
        <w:t>L’ultima parte del bilancio sociale evidenzia alcuni dati che sono volti a quantificare da un lato l’impatto economico e dall’altro quello sociale delle attività svolte dalla cooperativa.</w:t>
      </w:r>
    </w:p>
    <w:p w14:paraId="7733BAA4" w14:textId="77777777" w:rsidR="00DA2DCB" w:rsidRDefault="00000000">
      <w:r>
        <w:t>Di seguito si riportano i dati aggregati di stato patrimoniale (attivo e passivo) e di conto economico con la composizione del valore della produzione e dei costi di gestione sostenuti.</w:t>
      </w:r>
    </w:p>
    <w:p w14:paraId="168C2F13" w14:textId="77777777" w:rsidR="00DA2DCB" w:rsidRDefault="00000000">
      <w:r>
        <w:t>I dati rilevati sono confrontati con quelli relativi all’esercizio precedente.</w:t>
      </w:r>
    </w:p>
    <w:p w14:paraId="1AF6AB5F" w14:textId="77777777" w:rsidR="00DA2DCB" w:rsidRDefault="00DA2DCB"/>
    <w:p w14:paraId="04190939" w14:textId="77777777" w:rsidR="00DA2DCB" w:rsidRDefault="00000000">
      <w:pPr>
        <w:rPr>
          <w:b/>
          <w:bCs/>
          <w:sz w:val="36"/>
          <w:szCs w:val="36"/>
        </w:rPr>
      </w:pPr>
      <w:r>
        <w:rPr>
          <w:b/>
          <w:bCs/>
          <w:sz w:val="28"/>
          <w:szCs w:val="28"/>
        </w:rPr>
        <w:t>Situazione economico-finanziaria:</w:t>
      </w:r>
    </w:p>
    <w:p w14:paraId="4F837B8A" w14:textId="77777777" w:rsidR="00DA2DCB" w:rsidRDefault="00DA2DCB"/>
    <w:p w14:paraId="022740F1" w14:textId="77777777" w:rsidR="00DA2DCB" w:rsidRDefault="00000000">
      <w:r>
        <w:t>A mezzo dei prospetti che seguono Vi forniamo una rappresentazione riepilogativa della situazione patrimoniale e dell'andamento economico della gestione aziendale nel corso dell'esercizio, evidenziando i fattori sopra esposti:</w:t>
      </w:r>
    </w:p>
    <w:p w14:paraId="734AB7FE" w14:textId="77777777" w:rsidR="005801D1" w:rsidRDefault="005801D1"/>
    <w:sdt>
      <w:sdtPr>
        <w:rPr>
          <w:rFonts w:ascii="Times New Roman" w:eastAsia="Arial Unicode MS" w:hAnsi="Times New Roman"/>
          <w:bdr w:val="nil"/>
          <w:lang w:eastAsia="it-IT"/>
        </w:rPr>
        <w:alias w:val="DATEV-VAR-80V13RG-PATRIM-conditional"/>
        <w:tag w:val="DATEV-VAR-80V13RG-PATRIM-conditional"/>
        <w:id w:val="1714682346"/>
        <w:placeholder>
          <w:docPart w:val="4B9D8BC3FCA54937A32CCC1295F3AD1B"/>
        </w:placeholder>
      </w:sdtPr>
      <w:sdtContent>
        <w:tbl>
          <w:tblPr>
            <w:tblStyle w:val="Grigliatabella"/>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782"/>
            <w:gridCol w:w="2416"/>
            <w:gridCol w:w="1288"/>
            <w:gridCol w:w="2116"/>
          </w:tblGrid>
          <w:tr w:rsidR="005801D1" w14:paraId="4CDFCD60" w14:textId="77777777" w:rsidTr="00B13960">
            <w:tc>
              <w:tcPr>
                <w:tcW w:w="0" w:type="auto"/>
                <w:tcBorders>
                  <w:top w:val="single" w:sz="12" w:space="0" w:color="auto"/>
                  <w:left w:val="single" w:sz="12" w:space="0" w:color="auto"/>
                  <w:bottom w:val="single" w:sz="12" w:space="0" w:color="auto"/>
                  <w:right w:val="nil"/>
                </w:tcBorders>
                <w:shd w:val="clear" w:color="auto" w:fill="A6A6A6"/>
                <w:tcMar>
                  <w:top w:w="0" w:type="dxa"/>
                  <w:left w:w="56" w:type="dxa"/>
                  <w:bottom w:w="0" w:type="dxa"/>
                  <w:right w:w="85" w:type="dxa"/>
                </w:tcMar>
                <w:vAlign w:val="center"/>
                <w:hideMark/>
              </w:tcPr>
              <w:p w14:paraId="063B5F0D" w14:textId="77777777" w:rsidR="005801D1" w:rsidRDefault="005801D1" w:rsidP="00B13960">
                <w:pPr>
                  <w:jc w:val="center"/>
                  <w:rPr>
                    <w:rFonts w:cs="Times New Roman"/>
                    <w:b/>
                    <w:sz w:val="20"/>
                  </w:rPr>
                </w:pPr>
                <w:r>
                  <w:rPr>
                    <w:rFonts w:cs="Times New Roman"/>
                    <w:b/>
                    <w:sz w:val="20"/>
                  </w:rPr>
                  <w:t>Descrizione</w:t>
                </w:r>
              </w:p>
            </w:tc>
            <w:tc>
              <w:tcPr>
                <w:tcW w:w="0" w:type="auto"/>
                <w:tcBorders>
                  <w:top w:val="single" w:sz="12" w:space="0" w:color="auto"/>
                  <w:left w:val="nil"/>
                  <w:bottom w:val="single" w:sz="12" w:space="0" w:color="auto"/>
                  <w:right w:val="nil"/>
                </w:tcBorders>
                <w:shd w:val="clear" w:color="auto" w:fill="A6A6A6"/>
                <w:tcMar>
                  <w:top w:w="0" w:type="dxa"/>
                  <w:left w:w="56" w:type="dxa"/>
                  <w:bottom w:w="0" w:type="dxa"/>
                  <w:right w:w="85" w:type="dxa"/>
                </w:tcMar>
                <w:vAlign w:val="center"/>
                <w:hideMark/>
              </w:tcPr>
              <w:p w14:paraId="2EBA3377" w14:textId="77777777" w:rsidR="005801D1" w:rsidRDefault="005801D1" w:rsidP="00B13960">
                <w:pPr>
                  <w:jc w:val="center"/>
                  <w:rPr>
                    <w:rFonts w:cs="Times New Roman"/>
                    <w:b/>
                    <w:sz w:val="20"/>
                  </w:rPr>
                </w:pPr>
                <w:r>
                  <w:rPr>
                    <w:rFonts w:cs="Times New Roman"/>
                    <w:b/>
                    <w:sz w:val="20"/>
                  </w:rPr>
                  <w:t>Esercizio precedente</w:t>
                </w:r>
              </w:p>
            </w:tc>
            <w:tc>
              <w:tcPr>
                <w:tcW w:w="0" w:type="auto"/>
                <w:tcBorders>
                  <w:top w:val="single" w:sz="12" w:space="0" w:color="auto"/>
                  <w:left w:val="nil"/>
                  <w:bottom w:val="single" w:sz="12" w:space="0" w:color="auto"/>
                  <w:right w:val="nil"/>
                </w:tcBorders>
                <w:shd w:val="clear" w:color="auto" w:fill="A6A6A6"/>
                <w:tcMar>
                  <w:top w:w="0" w:type="dxa"/>
                  <w:left w:w="56" w:type="dxa"/>
                  <w:bottom w:w="0" w:type="dxa"/>
                  <w:right w:w="85" w:type="dxa"/>
                </w:tcMar>
                <w:vAlign w:val="center"/>
                <w:hideMark/>
              </w:tcPr>
              <w:p w14:paraId="3855297B" w14:textId="77777777" w:rsidR="005801D1" w:rsidRDefault="005801D1" w:rsidP="00B13960">
                <w:pPr>
                  <w:jc w:val="center"/>
                  <w:rPr>
                    <w:rFonts w:cs="Times New Roman"/>
                    <w:b/>
                    <w:sz w:val="20"/>
                  </w:rPr>
                </w:pPr>
                <w:r>
                  <w:rPr>
                    <w:rFonts w:cs="Times New Roman"/>
                    <w:b/>
                    <w:sz w:val="20"/>
                  </w:rPr>
                  <w:t>Variazione</w:t>
                </w:r>
              </w:p>
            </w:tc>
            <w:tc>
              <w:tcPr>
                <w:tcW w:w="0" w:type="auto"/>
                <w:tcBorders>
                  <w:top w:val="single" w:sz="12" w:space="0" w:color="auto"/>
                  <w:left w:val="nil"/>
                  <w:bottom w:val="single" w:sz="12" w:space="0" w:color="auto"/>
                  <w:right w:val="single" w:sz="12" w:space="0" w:color="auto"/>
                </w:tcBorders>
                <w:shd w:val="clear" w:color="auto" w:fill="A6A6A6"/>
                <w:tcMar>
                  <w:top w:w="0" w:type="dxa"/>
                  <w:left w:w="56" w:type="dxa"/>
                  <w:bottom w:w="0" w:type="dxa"/>
                  <w:right w:w="85" w:type="dxa"/>
                </w:tcMar>
                <w:vAlign w:val="center"/>
                <w:hideMark/>
              </w:tcPr>
              <w:p w14:paraId="362537F0" w14:textId="77777777" w:rsidR="005801D1" w:rsidRDefault="005801D1" w:rsidP="00B13960">
                <w:pPr>
                  <w:jc w:val="center"/>
                  <w:rPr>
                    <w:rFonts w:cs="Times New Roman"/>
                    <w:b/>
                    <w:sz w:val="20"/>
                  </w:rPr>
                </w:pPr>
                <w:r>
                  <w:rPr>
                    <w:rFonts w:cs="Times New Roman"/>
                    <w:b/>
                    <w:sz w:val="20"/>
                  </w:rPr>
                  <w:t>Esercizio corrente</w:t>
                </w:r>
              </w:p>
            </w:tc>
          </w:tr>
          <w:tr w:rsidR="005801D1" w14:paraId="6D53AFCC" w14:textId="77777777" w:rsidTr="00B13960">
            <w:tc>
              <w:tcPr>
                <w:tcW w:w="0" w:type="auto"/>
                <w:tcBorders>
                  <w:top w:val="single" w:sz="12" w:space="0" w:color="auto"/>
                  <w:left w:val="single" w:sz="12" w:space="0" w:color="auto"/>
                  <w:bottom w:val="single" w:sz="4" w:space="0" w:color="auto"/>
                  <w:right w:val="nil"/>
                </w:tcBorders>
                <w:tcMar>
                  <w:top w:w="0" w:type="dxa"/>
                  <w:left w:w="56" w:type="dxa"/>
                  <w:bottom w:w="0" w:type="dxa"/>
                  <w:right w:w="85" w:type="dxa"/>
                </w:tcMar>
                <w:vAlign w:val="center"/>
                <w:hideMark/>
              </w:tcPr>
              <w:p w14:paraId="40D6B7E3" w14:textId="77777777" w:rsidR="005801D1" w:rsidRDefault="005801D1" w:rsidP="00B13960">
                <w:pPr>
                  <w:rPr>
                    <w:rFonts w:cs="Times New Roman"/>
                    <w:sz w:val="20"/>
                  </w:rPr>
                </w:pPr>
                <w:r>
                  <w:rPr>
                    <w:rFonts w:cs="Times New Roman"/>
                    <w:sz w:val="20"/>
                  </w:rPr>
                  <w:t>Crediti vs soci per versamenti dovuti</w:t>
                </w:r>
              </w:p>
            </w:tc>
            <w:sdt>
              <w:sdtPr>
                <w:rPr>
                  <w:rFonts w:cs="Times New Roman"/>
                  <w:sz w:val="20"/>
                </w:rPr>
                <w:alias w:val="DATEV-VAR-Z-80V13PATR-02B-O-simple"/>
                <w:tag w:val="DATEV-VAR-Z-80V13PATR-02B-O-simple"/>
                <w:id w:val="-175110949"/>
                <w:placeholder>
                  <w:docPart w:val="205FF0903558426FA4A3B10B4E02A1FE"/>
                </w:placeholder>
              </w:sdtPr>
              <w:sdtContent>
                <w:tc>
                  <w:tcPr>
                    <w:tcW w:w="0" w:type="auto"/>
                    <w:tcBorders>
                      <w:top w:val="single" w:sz="12" w:space="0" w:color="auto"/>
                      <w:left w:val="nil"/>
                      <w:bottom w:val="single" w:sz="4" w:space="0" w:color="auto"/>
                      <w:right w:val="nil"/>
                    </w:tcBorders>
                    <w:tcMar>
                      <w:top w:w="0" w:type="dxa"/>
                      <w:left w:w="56" w:type="dxa"/>
                      <w:bottom w:w="0" w:type="dxa"/>
                      <w:right w:w="85" w:type="dxa"/>
                    </w:tcMar>
                    <w:vAlign w:val="center"/>
                    <w:hideMark/>
                  </w:tcPr>
                  <w:p w14:paraId="08595B68"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0V13PATR-02C-O-simple"/>
                <w:tag w:val="DATEV-VAR-Z-80V13PATR-02C-O-simple"/>
                <w:id w:val="-1713176239"/>
                <w:placeholder>
                  <w:docPart w:val="205FF0903558426FA4A3B10B4E02A1FE"/>
                </w:placeholder>
              </w:sdtPr>
              <w:sdtContent>
                <w:tc>
                  <w:tcPr>
                    <w:tcW w:w="0" w:type="auto"/>
                    <w:tcBorders>
                      <w:top w:val="single" w:sz="12" w:space="0" w:color="auto"/>
                      <w:left w:val="nil"/>
                      <w:bottom w:val="single" w:sz="4" w:space="0" w:color="auto"/>
                      <w:right w:val="nil"/>
                    </w:tcBorders>
                    <w:tcMar>
                      <w:top w:w="0" w:type="dxa"/>
                      <w:left w:w="56" w:type="dxa"/>
                      <w:bottom w:w="0" w:type="dxa"/>
                      <w:right w:w="85" w:type="dxa"/>
                    </w:tcMar>
                    <w:vAlign w:val="center"/>
                    <w:hideMark/>
                  </w:tcPr>
                  <w:p w14:paraId="67145362"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0V13PATR-02D-O-simple"/>
                <w:tag w:val="DATEV-VAR-Z-80V13PATR-02D-O-simple"/>
                <w:id w:val="1493295629"/>
                <w:placeholder>
                  <w:docPart w:val="205FF0903558426FA4A3B10B4E02A1FE"/>
                </w:placeholder>
              </w:sdtPr>
              <w:sdtContent>
                <w:tc>
                  <w:tcPr>
                    <w:tcW w:w="0" w:type="auto"/>
                    <w:tcBorders>
                      <w:top w:val="single" w:sz="12" w:space="0" w:color="auto"/>
                      <w:left w:val="nil"/>
                      <w:bottom w:val="single" w:sz="4" w:space="0" w:color="auto"/>
                      <w:right w:val="single" w:sz="12" w:space="0" w:color="auto"/>
                    </w:tcBorders>
                    <w:tcMar>
                      <w:top w:w="0" w:type="dxa"/>
                      <w:left w:w="56" w:type="dxa"/>
                      <w:bottom w:w="0" w:type="dxa"/>
                      <w:right w:w="85" w:type="dxa"/>
                    </w:tcMar>
                    <w:vAlign w:val="center"/>
                    <w:hideMark/>
                  </w:tcPr>
                  <w:p w14:paraId="11CFD60F" w14:textId="77777777" w:rsidR="005801D1" w:rsidRDefault="005801D1" w:rsidP="00B13960">
                    <w:pPr>
                      <w:jc w:val="right"/>
                      <w:rPr>
                        <w:rFonts w:cs="Times New Roman"/>
                        <w:sz w:val="20"/>
                      </w:rPr>
                    </w:pPr>
                    <w:r>
                      <w:rPr>
                        <w:rFonts w:cs="Times New Roman"/>
                        <w:sz w:val="20"/>
                      </w:rPr>
                      <w:t xml:space="preserve"> </w:t>
                    </w:r>
                  </w:p>
                </w:tc>
              </w:sdtContent>
            </w:sdt>
          </w:tr>
          <w:tr w:rsidR="005801D1" w14:paraId="3D293105"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3E8C27B6" w14:textId="77777777" w:rsidR="005801D1" w:rsidRDefault="005801D1" w:rsidP="00B13960">
                <w:pPr>
                  <w:rPr>
                    <w:rFonts w:cs="Times New Roman"/>
                    <w:sz w:val="20"/>
                  </w:rPr>
                </w:pPr>
                <w:r>
                  <w:rPr>
                    <w:rFonts w:cs="Times New Roman"/>
                    <w:sz w:val="20"/>
                  </w:rPr>
                  <w:t>Immobilizzazioni</w:t>
                </w:r>
              </w:p>
            </w:tc>
            <w:sdt>
              <w:sdtPr>
                <w:rPr>
                  <w:rFonts w:cs="Times New Roman"/>
                  <w:sz w:val="20"/>
                </w:rPr>
                <w:alias w:val="DATEV-VAR-Z-80V13PATR-03B-O-simple"/>
                <w:tag w:val="DATEV-VAR-Z-80V13PATR-03B-O-simple"/>
                <w:id w:val="707764373"/>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21DC3BAC" w14:textId="77777777" w:rsidR="005801D1" w:rsidRDefault="005801D1" w:rsidP="00B13960">
                    <w:pPr>
                      <w:jc w:val="right"/>
                      <w:rPr>
                        <w:rFonts w:cs="Times New Roman"/>
                        <w:sz w:val="20"/>
                      </w:rPr>
                    </w:pPr>
                    <w:r>
                      <w:rPr>
                        <w:rFonts w:cs="Times New Roman"/>
                        <w:sz w:val="20"/>
                      </w:rPr>
                      <w:t>14.761</w:t>
                    </w:r>
                  </w:p>
                </w:tc>
              </w:sdtContent>
            </w:sdt>
            <w:sdt>
              <w:sdtPr>
                <w:rPr>
                  <w:rFonts w:cs="Times New Roman"/>
                  <w:sz w:val="20"/>
                </w:rPr>
                <w:alias w:val="DATEV-VAR-Z-80V13PATR-03C-O-simple"/>
                <w:tag w:val="DATEV-VAR-Z-80V13PATR-03C-O-simple"/>
                <w:id w:val="1485978617"/>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18EA0510" w14:textId="77777777" w:rsidR="005801D1" w:rsidRDefault="005801D1" w:rsidP="00B13960">
                    <w:pPr>
                      <w:jc w:val="right"/>
                      <w:rPr>
                        <w:rFonts w:cs="Times New Roman"/>
                        <w:sz w:val="20"/>
                      </w:rPr>
                    </w:pPr>
                    <w:r>
                      <w:rPr>
                        <w:rFonts w:cs="Times New Roman"/>
                        <w:sz w:val="20"/>
                      </w:rPr>
                      <w:t>475</w:t>
                    </w:r>
                  </w:p>
                </w:tc>
              </w:sdtContent>
            </w:sdt>
            <w:sdt>
              <w:sdtPr>
                <w:rPr>
                  <w:rFonts w:cs="Times New Roman"/>
                  <w:sz w:val="20"/>
                </w:rPr>
                <w:alias w:val="DATEV-VAR-Z-80V13PATR-03D-O-simple"/>
                <w:tag w:val="DATEV-VAR-Z-80V13PATR-03D-O-simple"/>
                <w:id w:val="-1615195996"/>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64D0E68A" w14:textId="77777777" w:rsidR="005801D1" w:rsidRDefault="005801D1" w:rsidP="00B13960">
                    <w:pPr>
                      <w:jc w:val="right"/>
                      <w:rPr>
                        <w:rFonts w:cs="Times New Roman"/>
                        <w:sz w:val="20"/>
                      </w:rPr>
                    </w:pPr>
                    <w:r>
                      <w:rPr>
                        <w:rFonts w:cs="Times New Roman"/>
                        <w:sz w:val="20"/>
                      </w:rPr>
                      <w:t>15.236</w:t>
                    </w:r>
                  </w:p>
                </w:tc>
              </w:sdtContent>
            </w:sdt>
          </w:tr>
          <w:tr w:rsidR="005801D1" w14:paraId="458A3567"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704A7471" w14:textId="77777777" w:rsidR="005801D1" w:rsidRDefault="005801D1" w:rsidP="00B13960">
                <w:pPr>
                  <w:rPr>
                    <w:rFonts w:cs="Times New Roman"/>
                    <w:sz w:val="20"/>
                  </w:rPr>
                </w:pPr>
                <w:r>
                  <w:rPr>
                    <w:rFonts w:cs="Times New Roman"/>
                    <w:sz w:val="20"/>
                  </w:rPr>
                  <w:t>Attivo circolante</w:t>
                </w:r>
              </w:p>
            </w:tc>
            <w:sdt>
              <w:sdtPr>
                <w:rPr>
                  <w:rFonts w:cs="Times New Roman"/>
                  <w:sz w:val="20"/>
                </w:rPr>
                <w:alias w:val="DATEV-VAR-Z-80V13PATR-04B-O-simple"/>
                <w:tag w:val="DATEV-VAR-Z-80V13PATR-04B-O-simple"/>
                <w:id w:val="-1938663164"/>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7361F4E8" w14:textId="77777777" w:rsidR="005801D1" w:rsidRDefault="005801D1" w:rsidP="00B13960">
                    <w:pPr>
                      <w:jc w:val="right"/>
                      <w:rPr>
                        <w:rFonts w:cs="Times New Roman"/>
                        <w:sz w:val="20"/>
                      </w:rPr>
                    </w:pPr>
                    <w:r>
                      <w:rPr>
                        <w:rFonts w:cs="Times New Roman"/>
                        <w:sz w:val="20"/>
                      </w:rPr>
                      <w:t>44.051</w:t>
                    </w:r>
                  </w:p>
                </w:tc>
              </w:sdtContent>
            </w:sdt>
            <w:sdt>
              <w:sdtPr>
                <w:rPr>
                  <w:rFonts w:cs="Times New Roman"/>
                  <w:sz w:val="20"/>
                </w:rPr>
                <w:alias w:val="DATEV-VAR-Z-80V13PATR-04C-O-simple"/>
                <w:tag w:val="DATEV-VAR-Z-80V13PATR-04C-O-simple"/>
                <w:id w:val="374588948"/>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0FFD4AD1" w14:textId="77777777" w:rsidR="005801D1" w:rsidRDefault="005801D1" w:rsidP="00B13960">
                    <w:pPr>
                      <w:jc w:val="right"/>
                      <w:rPr>
                        <w:rFonts w:cs="Times New Roman"/>
                        <w:sz w:val="20"/>
                      </w:rPr>
                    </w:pPr>
                    <w:r>
                      <w:rPr>
                        <w:rFonts w:cs="Times New Roman"/>
                        <w:sz w:val="20"/>
                      </w:rPr>
                      <w:t>-14.289</w:t>
                    </w:r>
                  </w:p>
                </w:tc>
              </w:sdtContent>
            </w:sdt>
            <w:sdt>
              <w:sdtPr>
                <w:rPr>
                  <w:rFonts w:cs="Times New Roman"/>
                  <w:sz w:val="20"/>
                </w:rPr>
                <w:alias w:val="DATEV-VAR-Z-80V13PATR-04D-O-simple"/>
                <w:tag w:val="DATEV-VAR-Z-80V13PATR-04D-O-simple"/>
                <w:id w:val="-1314794050"/>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032BE203" w14:textId="77777777" w:rsidR="005801D1" w:rsidRDefault="005801D1" w:rsidP="00B13960">
                    <w:pPr>
                      <w:jc w:val="right"/>
                      <w:rPr>
                        <w:rFonts w:cs="Times New Roman"/>
                        <w:sz w:val="20"/>
                      </w:rPr>
                    </w:pPr>
                    <w:r>
                      <w:rPr>
                        <w:rFonts w:cs="Times New Roman"/>
                        <w:sz w:val="20"/>
                      </w:rPr>
                      <w:t>29.762</w:t>
                    </w:r>
                  </w:p>
                </w:tc>
              </w:sdtContent>
            </w:sdt>
          </w:tr>
          <w:tr w:rsidR="005801D1" w14:paraId="4A51746F"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622F7F9E" w14:textId="77777777" w:rsidR="005801D1" w:rsidRDefault="005801D1" w:rsidP="00B13960">
                <w:pPr>
                  <w:rPr>
                    <w:rFonts w:cs="Times New Roman"/>
                    <w:sz w:val="20"/>
                  </w:rPr>
                </w:pPr>
                <w:r>
                  <w:rPr>
                    <w:rFonts w:cs="Times New Roman"/>
                    <w:sz w:val="20"/>
                  </w:rPr>
                  <w:t>Ratei e risconti</w:t>
                </w:r>
              </w:p>
            </w:tc>
            <w:sdt>
              <w:sdtPr>
                <w:rPr>
                  <w:rFonts w:cs="Times New Roman"/>
                  <w:sz w:val="20"/>
                </w:rPr>
                <w:alias w:val="DATEV-VAR-Z-80V13PATR-05B-O-simple"/>
                <w:tag w:val="DATEV-VAR-Z-80V13PATR-05B-O-simple"/>
                <w:id w:val="1535686493"/>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533FC104" w14:textId="77777777" w:rsidR="005801D1" w:rsidRDefault="005801D1" w:rsidP="00B13960">
                    <w:pPr>
                      <w:jc w:val="right"/>
                      <w:rPr>
                        <w:rFonts w:cs="Times New Roman"/>
                        <w:sz w:val="20"/>
                      </w:rPr>
                    </w:pPr>
                    <w:r>
                      <w:rPr>
                        <w:rFonts w:cs="Times New Roman"/>
                        <w:sz w:val="20"/>
                      </w:rPr>
                      <w:t>258</w:t>
                    </w:r>
                  </w:p>
                </w:tc>
              </w:sdtContent>
            </w:sdt>
            <w:sdt>
              <w:sdtPr>
                <w:rPr>
                  <w:rFonts w:cs="Times New Roman"/>
                  <w:sz w:val="20"/>
                </w:rPr>
                <w:alias w:val="DATEV-VAR-Z-80V13PATR-05C-O-simple"/>
                <w:tag w:val="DATEV-VAR-Z-80V13PATR-05C-O-simple"/>
                <w:id w:val="497081805"/>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4FDC9084" w14:textId="77777777" w:rsidR="005801D1" w:rsidRDefault="005801D1" w:rsidP="00B13960">
                    <w:pPr>
                      <w:jc w:val="right"/>
                      <w:rPr>
                        <w:rFonts w:cs="Times New Roman"/>
                        <w:sz w:val="20"/>
                      </w:rPr>
                    </w:pPr>
                    <w:r>
                      <w:rPr>
                        <w:rFonts w:cs="Times New Roman"/>
                        <w:sz w:val="20"/>
                      </w:rPr>
                      <w:t>561</w:t>
                    </w:r>
                  </w:p>
                </w:tc>
              </w:sdtContent>
            </w:sdt>
            <w:sdt>
              <w:sdtPr>
                <w:rPr>
                  <w:rFonts w:cs="Times New Roman"/>
                  <w:sz w:val="20"/>
                </w:rPr>
                <w:alias w:val="DATEV-VAR-Z-80V13PATR-05D-O-simple"/>
                <w:tag w:val="DATEV-VAR-Z-80V13PATR-05D-O-simple"/>
                <w:id w:val="-314174985"/>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5BA0FE87" w14:textId="77777777" w:rsidR="005801D1" w:rsidRDefault="005801D1" w:rsidP="00B13960">
                    <w:pPr>
                      <w:jc w:val="right"/>
                      <w:rPr>
                        <w:rFonts w:cs="Times New Roman"/>
                        <w:sz w:val="20"/>
                      </w:rPr>
                    </w:pPr>
                    <w:r>
                      <w:rPr>
                        <w:rFonts w:cs="Times New Roman"/>
                        <w:sz w:val="20"/>
                      </w:rPr>
                      <w:t>819</w:t>
                    </w:r>
                  </w:p>
                </w:tc>
              </w:sdtContent>
            </w:sdt>
          </w:tr>
          <w:tr w:rsidR="005801D1" w14:paraId="013E2F55" w14:textId="77777777" w:rsidTr="00B13960">
            <w:tc>
              <w:tcPr>
                <w:tcW w:w="0" w:type="auto"/>
                <w:tcBorders>
                  <w:top w:val="single" w:sz="4" w:space="0" w:color="auto"/>
                  <w:left w:val="single" w:sz="12" w:space="0" w:color="auto"/>
                  <w:bottom w:val="single" w:sz="4" w:space="0" w:color="auto"/>
                  <w:right w:val="nil"/>
                </w:tcBorders>
                <w:shd w:val="clear" w:color="auto" w:fill="D9D9D9"/>
                <w:tcMar>
                  <w:top w:w="0" w:type="dxa"/>
                  <w:left w:w="56" w:type="dxa"/>
                  <w:bottom w:w="0" w:type="dxa"/>
                  <w:right w:w="85" w:type="dxa"/>
                </w:tcMar>
                <w:vAlign w:val="center"/>
                <w:hideMark/>
              </w:tcPr>
              <w:p w14:paraId="31EC95AD" w14:textId="77777777" w:rsidR="005801D1" w:rsidRDefault="005801D1" w:rsidP="00B13960">
                <w:pPr>
                  <w:rPr>
                    <w:rFonts w:cs="Times New Roman"/>
                    <w:b/>
                    <w:sz w:val="20"/>
                  </w:rPr>
                </w:pPr>
                <w:r>
                  <w:rPr>
                    <w:rFonts w:cs="Times New Roman"/>
                    <w:b/>
                    <w:sz w:val="20"/>
                  </w:rPr>
                  <w:t>TOTALE ATTIVO</w:t>
                </w:r>
              </w:p>
            </w:tc>
            <w:sdt>
              <w:sdtPr>
                <w:rPr>
                  <w:rFonts w:cs="Times New Roman"/>
                  <w:b/>
                  <w:sz w:val="20"/>
                </w:rPr>
                <w:alias w:val="DATEV-VAR-Z-80V13PATR-06B-O-simple"/>
                <w:tag w:val="DATEV-VAR-Z-80V13PATR-06B-O-simple"/>
                <w:id w:val="1582562650"/>
                <w:placeholder>
                  <w:docPart w:val="205FF0903558426FA4A3B10B4E02A1FE"/>
                </w:placeholder>
              </w:sdtPr>
              <w:sdtContent>
                <w:tc>
                  <w:tcPr>
                    <w:tcW w:w="0" w:type="auto"/>
                    <w:tcBorders>
                      <w:top w:val="single" w:sz="4" w:space="0" w:color="auto"/>
                      <w:left w:val="nil"/>
                      <w:bottom w:val="single" w:sz="4" w:space="0" w:color="auto"/>
                      <w:right w:val="nil"/>
                    </w:tcBorders>
                    <w:shd w:val="clear" w:color="auto" w:fill="D9D9D9"/>
                    <w:tcMar>
                      <w:top w:w="0" w:type="dxa"/>
                      <w:left w:w="56" w:type="dxa"/>
                      <w:bottom w:w="0" w:type="dxa"/>
                      <w:right w:w="85" w:type="dxa"/>
                    </w:tcMar>
                    <w:vAlign w:val="center"/>
                    <w:hideMark/>
                  </w:tcPr>
                  <w:p w14:paraId="5C36CF09" w14:textId="77777777" w:rsidR="005801D1" w:rsidRDefault="005801D1" w:rsidP="00B13960">
                    <w:pPr>
                      <w:jc w:val="right"/>
                      <w:rPr>
                        <w:rFonts w:cs="Times New Roman"/>
                        <w:b/>
                        <w:sz w:val="20"/>
                      </w:rPr>
                    </w:pPr>
                    <w:r>
                      <w:rPr>
                        <w:rFonts w:cs="Times New Roman"/>
                        <w:b/>
                        <w:sz w:val="20"/>
                      </w:rPr>
                      <w:t>59.070</w:t>
                    </w:r>
                  </w:p>
                </w:tc>
              </w:sdtContent>
            </w:sdt>
            <w:sdt>
              <w:sdtPr>
                <w:rPr>
                  <w:rFonts w:cs="Times New Roman"/>
                  <w:b/>
                  <w:sz w:val="20"/>
                </w:rPr>
                <w:alias w:val="DATEV-VAR-Z-80V13PATR-06C-O-simple"/>
                <w:tag w:val="DATEV-VAR-Z-80V13PATR-06C-O-simple"/>
                <w:id w:val="-800304144"/>
                <w:placeholder>
                  <w:docPart w:val="205FF0903558426FA4A3B10B4E02A1FE"/>
                </w:placeholder>
              </w:sdtPr>
              <w:sdtContent>
                <w:tc>
                  <w:tcPr>
                    <w:tcW w:w="0" w:type="auto"/>
                    <w:tcBorders>
                      <w:top w:val="single" w:sz="4" w:space="0" w:color="auto"/>
                      <w:left w:val="nil"/>
                      <w:bottom w:val="single" w:sz="4" w:space="0" w:color="auto"/>
                      <w:right w:val="nil"/>
                    </w:tcBorders>
                    <w:shd w:val="clear" w:color="auto" w:fill="D9D9D9"/>
                    <w:tcMar>
                      <w:top w:w="0" w:type="dxa"/>
                      <w:left w:w="56" w:type="dxa"/>
                      <w:bottom w:w="0" w:type="dxa"/>
                      <w:right w:w="85" w:type="dxa"/>
                    </w:tcMar>
                    <w:vAlign w:val="center"/>
                    <w:hideMark/>
                  </w:tcPr>
                  <w:p w14:paraId="3DB16728" w14:textId="77777777" w:rsidR="005801D1" w:rsidRDefault="005801D1" w:rsidP="00B13960">
                    <w:pPr>
                      <w:jc w:val="right"/>
                      <w:rPr>
                        <w:rFonts w:cs="Times New Roman"/>
                        <w:b/>
                        <w:sz w:val="20"/>
                      </w:rPr>
                    </w:pPr>
                    <w:r>
                      <w:rPr>
                        <w:rFonts w:cs="Times New Roman"/>
                        <w:b/>
                        <w:sz w:val="20"/>
                      </w:rPr>
                      <w:t>-13.253</w:t>
                    </w:r>
                  </w:p>
                </w:tc>
              </w:sdtContent>
            </w:sdt>
            <w:sdt>
              <w:sdtPr>
                <w:rPr>
                  <w:rFonts w:cs="Times New Roman"/>
                  <w:b/>
                  <w:sz w:val="20"/>
                </w:rPr>
                <w:alias w:val="DATEV-VAR-Z-80V13PATR-06D-O-simple"/>
                <w:tag w:val="DATEV-VAR-Z-80V13PATR-06D-O-simple"/>
                <w:id w:val="1319004757"/>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shd w:val="clear" w:color="auto" w:fill="D9D9D9"/>
                    <w:tcMar>
                      <w:top w:w="0" w:type="dxa"/>
                      <w:left w:w="56" w:type="dxa"/>
                      <w:bottom w:w="0" w:type="dxa"/>
                      <w:right w:w="85" w:type="dxa"/>
                    </w:tcMar>
                    <w:vAlign w:val="center"/>
                    <w:hideMark/>
                  </w:tcPr>
                  <w:p w14:paraId="59CF5008" w14:textId="77777777" w:rsidR="005801D1" w:rsidRDefault="005801D1" w:rsidP="00B13960">
                    <w:pPr>
                      <w:jc w:val="right"/>
                      <w:rPr>
                        <w:rFonts w:cs="Times New Roman"/>
                        <w:b/>
                        <w:sz w:val="20"/>
                      </w:rPr>
                    </w:pPr>
                    <w:r>
                      <w:rPr>
                        <w:rFonts w:cs="Times New Roman"/>
                        <w:b/>
                        <w:sz w:val="20"/>
                      </w:rPr>
                      <w:t>45.817</w:t>
                    </w:r>
                  </w:p>
                </w:tc>
              </w:sdtContent>
            </w:sdt>
          </w:tr>
          <w:tr w:rsidR="005801D1" w14:paraId="34F0EFE6"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49AA7CFC" w14:textId="77777777" w:rsidR="005801D1" w:rsidRDefault="005801D1" w:rsidP="00B13960">
                <w:pPr>
                  <w:rPr>
                    <w:rFonts w:cs="Times New Roman"/>
                    <w:sz w:val="20"/>
                  </w:rPr>
                </w:pPr>
                <w:r>
                  <w:rPr>
                    <w:rFonts w:cs="Times New Roman"/>
                    <w:sz w:val="20"/>
                  </w:rPr>
                  <w:t>Patrimonio netto:</w:t>
                </w:r>
              </w:p>
            </w:tc>
            <w:sdt>
              <w:sdtPr>
                <w:rPr>
                  <w:rFonts w:cs="Times New Roman"/>
                  <w:sz w:val="20"/>
                </w:rPr>
                <w:alias w:val="DATEV-VAR-Z-80V13PATR-07B-O-simple"/>
                <w:tag w:val="DATEV-VAR-Z-80V13PATR-07B-O-simple"/>
                <w:id w:val="-449087831"/>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2C89B6BA" w14:textId="77777777" w:rsidR="005801D1" w:rsidRDefault="005801D1" w:rsidP="00B13960">
                    <w:pPr>
                      <w:jc w:val="right"/>
                      <w:rPr>
                        <w:rFonts w:cs="Times New Roman"/>
                        <w:sz w:val="20"/>
                      </w:rPr>
                    </w:pPr>
                    <w:r>
                      <w:rPr>
                        <w:rFonts w:cs="Times New Roman"/>
                        <w:sz w:val="20"/>
                      </w:rPr>
                      <w:t>12.685</w:t>
                    </w:r>
                  </w:p>
                </w:tc>
              </w:sdtContent>
            </w:sdt>
            <w:sdt>
              <w:sdtPr>
                <w:rPr>
                  <w:rFonts w:cs="Times New Roman"/>
                  <w:sz w:val="20"/>
                </w:rPr>
                <w:alias w:val="DATEV-VAR-Z-80V13PATR-07C-O-simple"/>
                <w:tag w:val="DATEV-VAR-Z-80V13PATR-07C-O-simple"/>
                <w:id w:val="1428998231"/>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3A33C115" w14:textId="77777777" w:rsidR="005801D1" w:rsidRDefault="005801D1" w:rsidP="00B13960">
                    <w:pPr>
                      <w:jc w:val="right"/>
                      <w:rPr>
                        <w:rFonts w:cs="Times New Roman"/>
                        <w:sz w:val="20"/>
                      </w:rPr>
                    </w:pPr>
                    <w:r>
                      <w:rPr>
                        <w:rFonts w:cs="Times New Roman"/>
                        <w:sz w:val="20"/>
                      </w:rPr>
                      <w:t>-8.033</w:t>
                    </w:r>
                  </w:p>
                </w:tc>
              </w:sdtContent>
            </w:sdt>
            <w:sdt>
              <w:sdtPr>
                <w:rPr>
                  <w:rFonts w:cs="Times New Roman"/>
                  <w:sz w:val="20"/>
                </w:rPr>
                <w:alias w:val="DATEV-VAR-Z-80V13PATR-07D-O-simple"/>
                <w:tag w:val="DATEV-VAR-Z-80V13PATR-07D-O-simple"/>
                <w:id w:val="730428326"/>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6E830F5A" w14:textId="77777777" w:rsidR="005801D1" w:rsidRDefault="005801D1" w:rsidP="00B13960">
                    <w:pPr>
                      <w:jc w:val="right"/>
                      <w:rPr>
                        <w:rFonts w:cs="Times New Roman"/>
                        <w:sz w:val="20"/>
                      </w:rPr>
                    </w:pPr>
                    <w:r>
                      <w:rPr>
                        <w:rFonts w:cs="Times New Roman"/>
                        <w:sz w:val="20"/>
                      </w:rPr>
                      <w:t>4.652</w:t>
                    </w:r>
                  </w:p>
                </w:tc>
              </w:sdtContent>
            </w:sdt>
          </w:tr>
          <w:tr w:rsidR="005801D1" w14:paraId="4B8BCC4E"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1A301C4E" w14:textId="77777777" w:rsidR="005801D1" w:rsidRDefault="005801D1" w:rsidP="00B13960">
                <w:pPr>
                  <w:rPr>
                    <w:rFonts w:cs="Times New Roman"/>
                    <w:sz w:val="20"/>
                  </w:rPr>
                </w:pPr>
                <w:r>
                  <w:rPr>
                    <w:rFonts w:cs="Times New Roman"/>
                    <w:sz w:val="20"/>
                  </w:rPr>
                  <w:t>- di cui utile (perdita) di esercizio</w:t>
                </w:r>
              </w:p>
            </w:tc>
            <w:sdt>
              <w:sdtPr>
                <w:rPr>
                  <w:rFonts w:cs="Times New Roman"/>
                  <w:sz w:val="20"/>
                </w:rPr>
                <w:alias w:val="DATEV-VAR-Z-80V13PATR-08B-O-simple"/>
                <w:tag w:val="DATEV-VAR-Z-80V13PATR-08B-O-simple"/>
                <w:id w:val="-1912543455"/>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42BA9655" w14:textId="77777777" w:rsidR="005801D1" w:rsidRDefault="005801D1" w:rsidP="00B13960">
                    <w:pPr>
                      <w:jc w:val="right"/>
                      <w:rPr>
                        <w:rFonts w:cs="Times New Roman"/>
                        <w:sz w:val="20"/>
                      </w:rPr>
                    </w:pPr>
                    <w:r>
                      <w:rPr>
                        <w:rFonts w:cs="Times New Roman"/>
                        <w:sz w:val="20"/>
                      </w:rPr>
                      <w:t>-3.956</w:t>
                    </w:r>
                  </w:p>
                </w:tc>
              </w:sdtContent>
            </w:sdt>
            <w:sdt>
              <w:sdtPr>
                <w:rPr>
                  <w:rFonts w:cs="Times New Roman"/>
                  <w:sz w:val="20"/>
                </w:rPr>
                <w:alias w:val="DATEV-VAR-Z-80V13PATR-08C-O-simple"/>
                <w:tag w:val="DATEV-VAR-Z-80V13PATR-08C-O-simple"/>
                <w:id w:val="1556346155"/>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0B2604FD" w14:textId="77777777" w:rsidR="005801D1" w:rsidRDefault="005801D1" w:rsidP="00B13960">
                    <w:pPr>
                      <w:jc w:val="right"/>
                      <w:rPr>
                        <w:rFonts w:cs="Times New Roman"/>
                        <w:sz w:val="20"/>
                      </w:rPr>
                    </w:pPr>
                    <w:r>
                      <w:rPr>
                        <w:rFonts w:cs="Times New Roman"/>
                        <w:sz w:val="20"/>
                      </w:rPr>
                      <w:t>-4.577</w:t>
                    </w:r>
                  </w:p>
                </w:tc>
              </w:sdtContent>
            </w:sdt>
            <w:sdt>
              <w:sdtPr>
                <w:rPr>
                  <w:rFonts w:cs="Times New Roman"/>
                  <w:sz w:val="20"/>
                </w:rPr>
                <w:alias w:val="DATEV-VAR-Z-80V13PATR-08D-O-simple"/>
                <w:tag w:val="DATEV-VAR-Z-80V13PATR-08D-O-simple"/>
                <w:id w:val="1607071714"/>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4C9A03AC" w14:textId="77777777" w:rsidR="005801D1" w:rsidRDefault="005801D1" w:rsidP="00B13960">
                    <w:pPr>
                      <w:jc w:val="right"/>
                      <w:rPr>
                        <w:rFonts w:cs="Times New Roman"/>
                        <w:sz w:val="20"/>
                      </w:rPr>
                    </w:pPr>
                    <w:r>
                      <w:rPr>
                        <w:rFonts w:cs="Times New Roman"/>
                        <w:sz w:val="20"/>
                      </w:rPr>
                      <w:t>-8.533</w:t>
                    </w:r>
                  </w:p>
                </w:tc>
              </w:sdtContent>
            </w:sdt>
          </w:tr>
          <w:tr w:rsidR="005801D1" w14:paraId="4598CEA6"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4D29989D" w14:textId="77777777" w:rsidR="005801D1" w:rsidRDefault="005801D1" w:rsidP="00B13960">
                <w:pPr>
                  <w:rPr>
                    <w:rFonts w:cs="Times New Roman"/>
                    <w:sz w:val="20"/>
                  </w:rPr>
                </w:pPr>
                <w:r>
                  <w:rPr>
                    <w:rFonts w:cs="Times New Roman"/>
                    <w:sz w:val="20"/>
                  </w:rPr>
                  <w:t>Fondi rischi ed oneri futuri</w:t>
                </w:r>
              </w:p>
            </w:tc>
            <w:sdt>
              <w:sdtPr>
                <w:rPr>
                  <w:rFonts w:cs="Times New Roman"/>
                  <w:sz w:val="20"/>
                </w:rPr>
                <w:alias w:val="DATEV-VAR-Z-80V13PATR-09B-O-simple"/>
                <w:tag w:val="DATEV-VAR-Z-80V13PATR-09B-O-simple"/>
                <w:id w:val="-1857955408"/>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4FD0956D"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0V13PATR-09C-O-simple"/>
                <w:tag w:val="DATEV-VAR-Z-80V13PATR-09C-O-simple"/>
                <w:id w:val="-538276714"/>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10016100"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0V13PATR-09D-O-simple"/>
                <w:tag w:val="DATEV-VAR-Z-80V13PATR-09D-O-simple"/>
                <w:id w:val="-800152035"/>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1FF2EDC8" w14:textId="77777777" w:rsidR="005801D1" w:rsidRDefault="005801D1" w:rsidP="00B13960">
                    <w:pPr>
                      <w:jc w:val="right"/>
                      <w:rPr>
                        <w:rFonts w:cs="Times New Roman"/>
                        <w:sz w:val="20"/>
                      </w:rPr>
                    </w:pPr>
                    <w:r>
                      <w:rPr>
                        <w:rFonts w:cs="Times New Roman"/>
                        <w:sz w:val="20"/>
                      </w:rPr>
                      <w:t xml:space="preserve"> </w:t>
                    </w:r>
                  </w:p>
                </w:tc>
              </w:sdtContent>
            </w:sdt>
          </w:tr>
          <w:tr w:rsidR="005801D1" w14:paraId="06669E9A"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123C8A9A" w14:textId="77777777" w:rsidR="005801D1" w:rsidRDefault="005801D1" w:rsidP="00B13960">
                <w:pPr>
                  <w:rPr>
                    <w:rFonts w:cs="Times New Roman"/>
                    <w:sz w:val="20"/>
                  </w:rPr>
                </w:pPr>
                <w:r>
                  <w:rPr>
                    <w:rFonts w:cs="Times New Roman"/>
                    <w:sz w:val="20"/>
                  </w:rPr>
                  <w:t>TFR</w:t>
                </w:r>
              </w:p>
            </w:tc>
            <w:sdt>
              <w:sdtPr>
                <w:rPr>
                  <w:rFonts w:cs="Times New Roman"/>
                  <w:sz w:val="20"/>
                </w:rPr>
                <w:alias w:val="DATEV-VAR-Z-80V13PATR-10B-O-simple"/>
                <w:tag w:val="DATEV-VAR-Z-80V13PATR-10B-O-simple"/>
                <w:id w:val="2052258331"/>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379DF6AF" w14:textId="77777777" w:rsidR="005801D1" w:rsidRDefault="005801D1" w:rsidP="00B13960">
                    <w:pPr>
                      <w:jc w:val="right"/>
                      <w:rPr>
                        <w:rFonts w:cs="Times New Roman"/>
                        <w:sz w:val="20"/>
                      </w:rPr>
                    </w:pPr>
                    <w:r>
                      <w:rPr>
                        <w:rFonts w:cs="Times New Roman"/>
                        <w:sz w:val="20"/>
                      </w:rPr>
                      <w:t>30.998</w:t>
                    </w:r>
                  </w:p>
                </w:tc>
              </w:sdtContent>
            </w:sdt>
            <w:sdt>
              <w:sdtPr>
                <w:rPr>
                  <w:rFonts w:cs="Times New Roman"/>
                  <w:sz w:val="20"/>
                </w:rPr>
                <w:alias w:val="DATEV-VAR-Z-80V13PATR-10C-O-simple"/>
                <w:tag w:val="DATEV-VAR-Z-80V13PATR-10C-O-simple"/>
                <w:id w:val="386158367"/>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420D6F04" w14:textId="77777777" w:rsidR="005801D1" w:rsidRDefault="005801D1" w:rsidP="00B13960">
                    <w:pPr>
                      <w:jc w:val="right"/>
                      <w:rPr>
                        <w:rFonts w:cs="Times New Roman"/>
                        <w:sz w:val="20"/>
                      </w:rPr>
                    </w:pPr>
                    <w:r>
                      <w:rPr>
                        <w:rFonts w:cs="Times New Roman"/>
                        <w:sz w:val="20"/>
                      </w:rPr>
                      <w:t>-1.546</w:t>
                    </w:r>
                  </w:p>
                </w:tc>
              </w:sdtContent>
            </w:sdt>
            <w:sdt>
              <w:sdtPr>
                <w:rPr>
                  <w:rFonts w:cs="Times New Roman"/>
                  <w:sz w:val="20"/>
                </w:rPr>
                <w:alias w:val="DATEV-VAR-Z-80V13PATR-10D-O-simple"/>
                <w:tag w:val="DATEV-VAR-Z-80V13PATR-10D-O-simple"/>
                <w:id w:val="2012326056"/>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1868C552" w14:textId="77777777" w:rsidR="005801D1" w:rsidRDefault="005801D1" w:rsidP="00B13960">
                    <w:pPr>
                      <w:jc w:val="right"/>
                      <w:rPr>
                        <w:rFonts w:cs="Times New Roman"/>
                        <w:sz w:val="20"/>
                      </w:rPr>
                    </w:pPr>
                    <w:r>
                      <w:rPr>
                        <w:rFonts w:cs="Times New Roman"/>
                        <w:sz w:val="20"/>
                      </w:rPr>
                      <w:t>29.452</w:t>
                    </w:r>
                  </w:p>
                </w:tc>
              </w:sdtContent>
            </w:sdt>
          </w:tr>
          <w:tr w:rsidR="005801D1" w14:paraId="381A534E"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29DF3C2F" w14:textId="77777777" w:rsidR="005801D1" w:rsidRDefault="005801D1" w:rsidP="00B13960">
                <w:pPr>
                  <w:rPr>
                    <w:rFonts w:cs="Times New Roman"/>
                    <w:sz w:val="20"/>
                  </w:rPr>
                </w:pPr>
                <w:r>
                  <w:rPr>
                    <w:rFonts w:cs="Times New Roman"/>
                    <w:sz w:val="20"/>
                  </w:rPr>
                  <w:t>Debiti a breve termine</w:t>
                </w:r>
              </w:p>
            </w:tc>
            <w:sdt>
              <w:sdtPr>
                <w:rPr>
                  <w:rFonts w:cs="Times New Roman"/>
                  <w:sz w:val="20"/>
                </w:rPr>
                <w:alias w:val="DATEV-VAR-Z-80V13PATR-11B-O-simple"/>
                <w:tag w:val="DATEV-VAR-Z-80V13PATR-11B-O-simple"/>
                <w:id w:val="-655069957"/>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7414A06D" w14:textId="77777777" w:rsidR="005801D1" w:rsidRDefault="005801D1" w:rsidP="00B13960">
                    <w:pPr>
                      <w:jc w:val="right"/>
                      <w:rPr>
                        <w:rFonts w:cs="Times New Roman"/>
                        <w:sz w:val="20"/>
                      </w:rPr>
                    </w:pPr>
                    <w:r>
                      <w:rPr>
                        <w:rFonts w:cs="Times New Roman"/>
                        <w:sz w:val="20"/>
                      </w:rPr>
                      <w:t>10.724</w:t>
                    </w:r>
                  </w:p>
                </w:tc>
              </w:sdtContent>
            </w:sdt>
            <w:sdt>
              <w:sdtPr>
                <w:rPr>
                  <w:rFonts w:cs="Times New Roman"/>
                  <w:sz w:val="20"/>
                </w:rPr>
                <w:alias w:val="DATEV-VAR-Z-80V13PATR-11C-O-simple"/>
                <w:tag w:val="DATEV-VAR-Z-80V13PATR-11C-O-simple"/>
                <w:id w:val="-168092923"/>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565B6F21" w14:textId="77777777" w:rsidR="005801D1" w:rsidRDefault="005801D1" w:rsidP="00B13960">
                    <w:pPr>
                      <w:jc w:val="right"/>
                      <w:rPr>
                        <w:rFonts w:cs="Times New Roman"/>
                        <w:sz w:val="20"/>
                      </w:rPr>
                    </w:pPr>
                    <w:r>
                      <w:rPr>
                        <w:rFonts w:cs="Times New Roman"/>
                        <w:sz w:val="20"/>
                      </w:rPr>
                      <w:t>-1.427</w:t>
                    </w:r>
                  </w:p>
                </w:tc>
              </w:sdtContent>
            </w:sdt>
            <w:sdt>
              <w:sdtPr>
                <w:rPr>
                  <w:rFonts w:cs="Times New Roman"/>
                  <w:sz w:val="20"/>
                </w:rPr>
                <w:alias w:val="DATEV-VAR-Z-80V13PATR-11D-O-simple"/>
                <w:tag w:val="DATEV-VAR-Z-80V13PATR-11D-O-simple"/>
                <w:id w:val="-1392580045"/>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0CC336CF" w14:textId="77777777" w:rsidR="005801D1" w:rsidRDefault="005801D1" w:rsidP="00B13960">
                    <w:pPr>
                      <w:jc w:val="right"/>
                      <w:rPr>
                        <w:rFonts w:cs="Times New Roman"/>
                        <w:sz w:val="20"/>
                      </w:rPr>
                    </w:pPr>
                    <w:r>
                      <w:rPr>
                        <w:rFonts w:cs="Times New Roman"/>
                        <w:sz w:val="20"/>
                      </w:rPr>
                      <w:t>9.297</w:t>
                    </w:r>
                  </w:p>
                </w:tc>
              </w:sdtContent>
            </w:sdt>
          </w:tr>
          <w:tr w:rsidR="005801D1" w14:paraId="42045C52"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64FAA256" w14:textId="77777777" w:rsidR="005801D1" w:rsidRDefault="005801D1" w:rsidP="00B13960">
                <w:pPr>
                  <w:rPr>
                    <w:rFonts w:cs="Times New Roman"/>
                    <w:sz w:val="20"/>
                  </w:rPr>
                </w:pPr>
                <w:r>
                  <w:rPr>
                    <w:rFonts w:cs="Times New Roman"/>
                    <w:sz w:val="20"/>
                  </w:rPr>
                  <w:lastRenderedPageBreak/>
                  <w:t>Debiti a lungo termine</w:t>
                </w:r>
              </w:p>
            </w:tc>
            <w:sdt>
              <w:sdtPr>
                <w:rPr>
                  <w:rFonts w:cs="Times New Roman"/>
                  <w:sz w:val="20"/>
                </w:rPr>
                <w:alias w:val="DATEV-VAR-Z-80V13PATR-12B-O-simple"/>
                <w:tag w:val="DATEV-VAR-Z-80V13PATR-12B-O-simple"/>
                <w:id w:val="-1886941286"/>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7E32B69F" w14:textId="77777777" w:rsidR="005801D1" w:rsidRDefault="005801D1" w:rsidP="00B13960">
                    <w:pPr>
                      <w:jc w:val="right"/>
                      <w:rPr>
                        <w:rFonts w:cs="Times New Roman"/>
                        <w:sz w:val="20"/>
                      </w:rPr>
                    </w:pPr>
                    <w:r>
                      <w:rPr>
                        <w:rFonts w:cs="Times New Roman"/>
                        <w:sz w:val="20"/>
                      </w:rPr>
                      <w:t>4.662</w:t>
                    </w:r>
                  </w:p>
                </w:tc>
              </w:sdtContent>
            </w:sdt>
            <w:sdt>
              <w:sdtPr>
                <w:rPr>
                  <w:rFonts w:cs="Times New Roman"/>
                  <w:sz w:val="20"/>
                </w:rPr>
                <w:alias w:val="DATEV-VAR-Z-80V13PATR-12C-O-simple"/>
                <w:tag w:val="DATEV-VAR-Z-80V13PATR-12C-O-simple"/>
                <w:id w:val="-709728787"/>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7A94FBDA" w14:textId="77777777" w:rsidR="005801D1" w:rsidRDefault="005801D1" w:rsidP="00B13960">
                    <w:pPr>
                      <w:jc w:val="right"/>
                      <w:rPr>
                        <w:rFonts w:cs="Times New Roman"/>
                        <w:sz w:val="20"/>
                      </w:rPr>
                    </w:pPr>
                    <w:r>
                      <w:rPr>
                        <w:rFonts w:cs="Times New Roman"/>
                        <w:sz w:val="20"/>
                      </w:rPr>
                      <w:t>-2.247</w:t>
                    </w:r>
                  </w:p>
                </w:tc>
              </w:sdtContent>
            </w:sdt>
            <w:sdt>
              <w:sdtPr>
                <w:rPr>
                  <w:rFonts w:cs="Times New Roman"/>
                  <w:sz w:val="20"/>
                </w:rPr>
                <w:alias w:val="DATEV-VAR-Z-80V13PATR-12D-O-simple"/>
                <w:tag w:val="DATEV-VAR-Z-80V13PATR-12D-O-simple"/>
                <w:id w:val="-439297701"/>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408ED168" w14:textId="77777777" w:rsidR="005801D1" w:rsidRDefault="005801D1" w:rsidP="00B13960">
                    <w:pPr>
                      <w:jc w:val="right"/>
                      <w:rPr>
                        <w:rFonts w:cs="Times New Roman"/>
                        <w:sz w:val="20"/>
                      </w:rPr>
                    </w:pPr>
                    <w:r>
                      <w:rPr>
                        <w:rFonts w:cs="Times New Roman"/>
                        <w:sz w:val="20"/>
                      </w:rPr>
                      <w:t>2.415</w:t>
                    </w:r>
                  </w:p>
                </w:tc>
              </w:sdtContent>
            </w:sdt>
          </w:tr>
          <w:tr w:rsidR="005801D1" w14:paraId="60E36C94"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3C5691F4" w14:textId="77777777" w:rsidR="005801D1" w:rsidRDefault="005801D1" w:rsidP="00B13960">
                <w:pPr>
                  <w:rPr>
                    <w:rFonts w:cs="Times New Roman"/>
                    <w:sz w:val="20"/>
                  </w:rPr>
                </w:pPr>
                <w:r>
                  <w:rPr>
                    <w:rFonts w:cs="Times New Roman"/>
                    <w:sz w:val="20"/>
                  </w:rPr>
                  <w:t>Ratei e risconti</w:t>
                </w:r>
              </w:p>
            </w:tc>
            <w:sdt>
              <w:sdtPr>
                <w:rPr>
                  <w:rFonts w:cs="Times New Roman"/>
                  <w:sz w:val="20"/>
                </w:rPr>
                <w:alias w:val="DATEV-VAR-Z-80V13PATR-13B-O-simple"/>
                <w:tag w:val="DATEV-VAR-Z-80V13PATR-13B-O-simple"/>
                <w:id w:val="1655113423"/>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602A0126"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0V13PATR-13C-O-simple"/>
                <w:tag w:val="DATEV-VAR-Z-80V13PATR-13C-O-simple"/>
                <w:id w:val="1259251728"/>
                <w:placeholder>
                  <w:docPart w:val="205FF0903558426FA4A3B10B4E02A1FE"/>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467B01E5"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0V13PATR-13D-O-simple"/>
                <w:tag w:val="DATEV-VAR-Z-80V13PATR-13D-O-simple"/>
                <w:id w:val="1312372027"/>
                <w:placeholder>
                  <w:docPart w:val="205FF0903558426FA4A3B10B4E02A1FE"/>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78048807" w14:textId="77777777" w:rsidR="005801D1" w:rsidRDefault="005801D1" w:rsidP="00B13960">
                    <w:pPr>
                      <w:jc w:val="right"/>
                      <w:rPr>
                        <w:rFonts w:cs="Times New Roman"/>
                        <w:sz w:val="20"/>
                      </w:rPr>
                    </w:pPr>
                    <w:r>
                      <w:rPr>
                        <w:rFonts w:cs="Times New Roman"/>
                        <w:sz w:val="20"/>
                      </w:rPr>
                      <w:t xml:space="preserve"> </w:t>
                    </w:r>
                  </w:p>
                </w:tc>
              </w:sdtContent>
            </w:sdt>
          </w:tr>
          <w:tr w:rsidR="005801D1" w14:paraId="2C347FC4" w14:textId="77777777" w:rsidTr="00B13960">
            <w:tc>
              <w:tcPr>
                <w:tcW w:w="0" w:type="auto"/>
                <w:tcBorders>
                  <w:top w:val="single" w:sz="4" w:space="0" w:color="auto"/>
                  <w:left w:val="single" w:sz="12" w:space="0" w:color="auto"/>
                  <w:bottom w:val="single" w:sz="12" w:space="0" w:color="auto"/>
                  <w:right w:val="nil"/>
                </w:tcBorders>
                <w:shd w:val="clear" w:color="auto" w:fill="D9D9D9"/>
                <w:tcMar>
                  <w:top w:w="0" w:type="dxa"/>
                  <w:left w:w="56" w:type="dxa"/>
                  <w:bottom w:w="0" w:type="dxa"/>
                  <w:right w:w="85" w:type="dxa"/>
                </w:tcMar>
                <w:vAlign w:val="center"/>
                <w:hideMark/>
              </w:tcPr>
              <w:p w14:paraId="0FC9434F" w14:textId="77777777" w:rsidR="005801D1" w:rsidRDefault="005801D1" w:rsidP="00B13960">
                <w:pPr>
                  <w:rPr>
                    <w:rFonts w:cs="Times New Roman"/>
                    <w:b/>
                    <w:sz w:val="20"/>
                  </w:rPr>
                </w:pPr>
                <w:r>
                  <w:rPr>
                    <w:rFonts w:cs="Times New Roman"/>
                    <w:b/>
                    <w:sz w:val="20"/>
                  </w:rPr>
                  <w:t>TOTALE PASSIVO</w:t>
                </w:r>
              </w:p>
            </w:tc>
            <w:sdt>
              <w:sdtPr>
                <w:rPr>
                  <w:rFonts w:cs="Times New Roman"/>
                  <w:b/>
                  <w:sz w:val="20"/>
                </w:rPr>
                <w:alias w:val="DATEV-VAR-Z-80V13PATR-14B-O-simple"/>
                <w:tag w:val="DATEV-VAR-Z-80V13PATR-14B-O-simple"/>
                <w:id w:val="2145688314"/>
                <w:placeholder>
                  <w:docPart w:val="205FF0903558426FA4A3B10B4E02A1FE"/>
                </w:placeholder>
              </w:sdtPr>
              <w:sdtContent>
                <w:tc>
                  <w:tcPr>
                    <w:tcW w:w="0" w:type="auto"/>
                    <w:tcBorders>
                      <w:top w:val="single" w:sz="4" w:space="0" w:color="auto"/>
                      <w:left w:val="nil"/>
                      <w:bottom w:val="single" w:sz="12" w:space="0" w:color="auto"/>
                      <w:right w:val="nil"/>
                    </w:tcBorders>
                    <w:shd w:val="clear" w:color="auto" w:fill="D9D9D9"/>
                    <w:tcMar>
                      <w:top w:w="0" w:type="dxa"/>
                      <w:left w:w="56" w:type="dxa"/>
                      <w:bottom w:w="0" w:type="dxa"/>
                      <w:right w:w="85" w:type="dxa"/>
                    </w:tcMar>
                    <w:vAlign w:val="center"/>
                    <w:hideMark/>
                  </w:tcPr>
                  <w:p w14:paraId="3727E380" w14:textId="77777777" w:rsidR="005801D1" w:rsidRDefault="005801D1" w:rsidP="00B13960">
                    <w:pPr>
                      <w:jc w:val="right"/>
                      <w:rPr>
                        <w:rFonts w:cs="Times New Roman"/>
                        <w:b/>
                        <w:sz w:val="20"/>
                      </w:rPr>
                    </w:pPr>
                    <w:r>
                      <w:rPr>
                        <w:rFonts w:cs="Times New Roman"/>
                        <w:b/>
                        <w:sz w:val="20"/>
                      </w:rPr>
                      <w:t>59.070</w:t>
                    </w:r>
                  </w:p>
                </w:tc>
              </w:sdtContent>
            </w:sdt>
            <w:sdt>
              <w:sdtPr>
                <w:rPr>
                  <w:rFonts w:cs="Times New Roman"/>
                  <w:b/>
                  <w:sz w:val="20"/>
                </w:rPr>
                <w:alias w:val="DATEV-VAR-Z-80V13PATR-14C-O-simple"/>
                <w:tag w:val="DATEV-VAR-Z-80V13PATR-14C-O-simple"/>
                <w:id w:val="551122467"/>
                <w:placeholder>
                  <w:docPart w:val="205FF0903558426FA4A3B10B4E02A1FE"/>
                </w:placeholder>
              </w:sdtPr>
              <w:sdtContent>
                <w:tc>
                  <w:tcPr>
                    <w:tcW w:w="0" w:type="auto"/>
                    <w:tcBorders>
                      <w:top w:val="single" w:sz="4" w:space="0" w:color="auto"/>
                      <w:left w:val="nil"/>
                      <w:bottom w:val="single" w:sz="12" w:space="0" w:color="auto"/>
                      <w:right w:val="nil"/>
                    </w:tcBorders>
                    <w:shd w:val="clear" w:color="auto" w:fill="D9D9D9"/>
                    <w:tcMar>
                      <w:top w:w="0" w:type="dxa"/>
                      <w:left w:w="56" w:type="dxa"/>
                      <w:bottom w:w="0" w:type="dxa"/>
                      <w:right w:w="85" w:type="dxa"/>
                    </w:tcMar>
                    <w:vAlign w:val="center"/>
                    <w:hideMark/>
                  </w:tcPr>
                  <w:p w14:paraId="104F6903" w14:textId="77777777" w:rsidR="005801D1" w:rsidRDefault="005801D1" w:rsidP="00B13960">
                    <w:pPr>
                      <w:jc w:val="right"/>
                      <w:rPr>
                        <w:rFonts w:cs="Times New Roman"/>
                        <w:b/>
                        <w:sz w:val="20"/>
                      </w:rPr>
                    </w:pPr>
                    <w:r>
                      <w:rPr>
                        <w:rFonts w:cs="Times New Roman"/>
                        <w:b/>
                        <w:sz w:val="20"/>
                      </w:rPr>
                      <w:t>-13.253</w:t>
                    </w:r>
                  </w:p>
                </w:tc>
              </w:sdtContent>
            </w:sdt>
            <w:sdt>
              <w:sdtPr>
                <w:rPr>
                  <w:rFonts w:cs="Times New Roman"/>
                  <w:b/>
                  <w:sz w:val="20"/>
                </w:rPr>
                <w:alias w:val="DATEV-VAR-Z-80V13PATR-14D-O-simple"/>
                <w:tag w:val="DATEV-VAR-Z-80V13PATR-14D-O-simple"/>
                <w:id w:val="-175118888"/>
                <w:placeholder>
                  <w:docPart w:val="205FF0903558426FA4A3B10B4E02A1FE"/>
                </w:placeholder>
              </w:sdtPr>
              <w:sdtContent>
                <w:tc>
                  <w:tcPr>
                    <w:tcW w:w="0" w:type="auto"/>
                    <w:tcBorders>
                      <w:top w:val="single" w:sz="4" w:space="0" w:color="auto"/>
                      <w:left w:val="nil"/>
                      <w:bottom w:val="single" w:sz="12" w:space="0" w:color="auto"/>
                      <w:right w:val="single" w:sz="12" w:space="0" w:color="auto"/>
                    </w:tcBorders>
                    <w:shd w:val="clear" w:color="auto" w:fill="D9D9D9"/>
                    <w:tcMar>
                      <w:top w:w="0" w:type="dxa"/>
                      <w:left w:w="56" w:type="dxa"/>
                      <w:bottom w:w="0" w:type="dxa"/>
                      <w:right w:w="85" w:type="dxa"/>
                    </w:tcMar>
                    <w:vAlign w:val="center"/>
                    <w:hideMark/>
                  </w:tcPr>
                  <w:p w14:paraId="517C64D1" w14:textId="77777777" w:rsidR="005801D1" w:rsidRDefault="005801D1" w:rsidP="00B13960">
                    <w:pPr>
                      <w:jc w:val="right"/>
                      <w:rPr>
                        <w:rFonts w:cs="Times New Roman"/>
                        <w:b/>
                        <w:sz w:val="20"/>
                      </w:rPr>
                    </w:pPr>
                    <w:r>
                      <w:rPr>
                        <w:rFonts w:cs="Times New Roman"/>
                        <w:b/>
                        <w:sz w:val="20"/>
                      </w:rPr>
                      <w:t>45.817</w:t>
                    </w:r>
                  </w:p>
                </w:tc>
              </w:sdtContent>
            </w:sdt>
          </w:tr>
        </w:tbl>
        <w:p w14:paraId="751653DF" w14:textId="77777777" w:rsidR="005801D1" w:rsidRPr="006C68CE" w:rsidRDefault="00000000" w:rsidP="005801D1"/>
      </w:sdtContent>
    </w:sdt>
    <w:sdt>
      <w:sdtPr>
        <w:rPr>
          <w:rFonts w:ascii="Times New Roman" w:eastAsia="Arial Unicode MS" w:hAnsi="Times New Roman"/>
          <w:bdr w:val="nil"/>
          <w:lang w:eastAsia="it-IT"/>
        </w:rPr>
        <w:alias w:val="DATEV-VAR-81V13RG-ECONOMICO-conditional"/>
        <w:tag w:val="DATEV-VAR-81V13RG-ECONOMICO-conditional"/>
        <w:id w:val="-735007265"/>
        <w:placeholder>
          <w:docPart w:val="4B9D8BC3FCA54937A32CCC1295F3AD1B"/>
        </w:placeholder>
      </w:sdtPr>
      <w:sdtContent>
        <w:tbl>
          <w:tblPr>
            <w:tblStyle w:val="Grigliatabella"/>
            <w:tblW w:w="5000" w:type="pc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700"/>
            <w:gridCol w:w="1635"/>
            <w:gridCol w:w="928"/>
            <w:gridCol w:w="1411"/>
            <w:gridCol w:w="928"/>
          </w:tblGrid>
          <w:tr w:rsidR="005801D1" w14:paraId="7D994C0D" w14:textId="77777777" w:rsidTr="00B13960">
            <w:tc>
              <w:tcPr>
                <w:tcW w:w="0" w:type="auto"/>
                <w:tcBorders>
                  <w:top w:val="single" w:sz="12" w:space="0" w:color="auto"/>
                  <w:left w:val="single" w:sz="12" w:space="0" w:color="auto"/>
                  <w:bottom w:val="single" w:sz="12" w:space="0" w:color="auto"/>
                  <w:right w:val="nil"/>
                </w:tcBorders>
                <w:shd w:val="clear" w:color="auto" w:fill="A6A6A6"/>
                <w:tcMar>
                  <w:top w:w="0" w:type="dxa"/>
                  <w:left w:w="56" w:type="dxa"/>
                  <w:bottom w:w="0" w:type="dxa"/>
                  <w:right w:w="85" w:type="dxa"/>
                </w:tcMar>
                <w:vAlign w:val="center"/>
                <w:hideMark/>
              </w:tcPr>
              <w:p w14:paraId="749C91C3" w14:textId="77777777" w:rsidR="005801D1" w:rsidRDefault="005801D1" w:rsidP="00B13960">
                <w:pPr>
                  <w:jc w:val="center"/>
                  <w:rPr>
                    <w:rFonts w:cs="Times New Roman"/>
                    <w:b/>
                    <w:sz w:val="20"/>
                  </w:rPr>
                </w:pPr>
                <w:r>
                  <w:rPr>
                    <w:rFonts w:cs="Times New Roman"/>
                    <w:b/>
                    <w:sz w:val="20"/>
                  </w:rPr>
                  <w:t>Descrizione</w:t>
                </w:r>
              </w:p>
            </w:tc>
            <w:tc>
              <w:tcPr>
                <w:tcW w:w="0" w:type="auto"/>
                <w:tcBorders>
                  <w:top w:val="single" w:sz="12" w:space="0" w:color="auto"/>
                  <w:left w:val="nil"/>
                  <w:bottom w:val="single" w:sz="12" w:space="0" w:color="auto"/>
                  <w:right w:val="nil"/>
                </w:tcBorders>
                <w:shd w:val="clear" w:color="auto" w:fill="A6A6A6"/>
                <w:tcMar>
                  <w:top w:w="0" w:type="dxa"/>
                  <w:left w:w="56" w:type="dxa"/>
                  <w:bottom w:w="0" w:type="dxa"/>
                  <w:right w:w="85" w:type="dxa"/>
                </w:tcMar>
                <w:vAlign w:val="center"/>
                <w:hideMark/>
              </w:tcPr>
              <w:p w14:paraId="3590DA81" w14:textId="77777777" w:rsidR="005801D1" w:rsidRDefault="005801D1" w:rsidP="00B13960">
                <w:pPr>
                  <w:jc w:val="center"/>
                  <w:rPr>
                    <w:rFonts w:cs="Times New Roman"/>
                    <w:b/>
                    <w:sz w:val="20"/>
                  </w:rPr>
                </w:pPr>
                <w:r>
                  <w:rPr>
                    <w:rFonts w:cs="Times New Roman"/>
                    <w:b/>
                    <w:sz w:val="20"/>
                  </w:rPr>
                  <w:t>Esercizio precedente</w:t>
                </w:r>
              </w:p>
            </w:tc>
            <w:tc>
              <w:tcPr>
                <w:tcW w:w="0" w:type="auto"/>
                <w:tcBorders>
                  <w:top w:val="single" w:sz="12" w:space="0" w:color="auto"/>
                  <w:left w:val="nil"/>
                  <w:bottom w:val="single" w:sz="12" w:space="0" w:color="auto"/>
                  <w:right w:val="nil"/>
                </w:tcBorders>
                <w:shd w:val="clear" w:color="auto" w:fill="A6A6A6"/>
                <w:tcMar>
                  <w:top w:w="0" w:type="dxa"/>
                  <w:left w:w="56" w:type="dxa"/>
                  <w:bottom w:w="0" w:type="dxa"/>
                  <w:right w:w="85" w:type="dxa"/>
                </w:tcMar>
                <w:vAlign w:val="center"/>
                <w:hideMark/>
              </w:tcPr>
              <w:p w14:paraId="111B59AA" w14:textId="77777777" w:rsidR="005801D1" w:rsidRDefault="005801D1" w:rsidP="00B13960">
                <w:pPr>
                  <w:jc w:val="center"/>
                  <w:rPr>
                    <w:rFonts w:cs="Times New Roman"/>
                    <w:b/>
                    <w:sz w:val="20"/>
                  </w:rPr>
                </w:pPr>
                <w:r>
                  <w:rPr>
                    <w:rFonts w:cs="Times New Roman"/>
                    <w:b/>
                    <w:sz w:val="20"/>
                  </w:rPr>
                  <w:t>% sui ricavi</w:t>
                </w:r>
              </w:p>
            </w:tc>
            <w:tc>
              <w:tcPr>
                <w:tcW w:w="0" w:type="auto"/>
                <w:tcBorders>
                  <w:top w:val="single" w:sz="12" w:space="0" w:color="auto"/>
                  <w:left w:val="nil"/>
                  <w:bottom w:val="single" w:sz="12" w:space="0" w:color="auto"/>
                  <w:right w:val="nil"/>
                </w:tcBorders>
                <w:shd w:val="clear" w:color="auto" w:fill="A6A6A6"/>
                <w:tcMar>
                  <w:top w:w="0" w:type="dxa"/>
                  <w:left w:w="56" w:type="dxa"/>
                  <w:bottom w:w="0" w:type="dxa"/>
                  <w:right w:w="85" w:type="dxa"/>
                </w:tcMar>
                <w:vAlign w:val="center"/>
                <w:hideMark/>
              </w:tcPr>
              <w:p w14:paraId="614B7738" w14:textId="77777777" w:rsidR="005801D1" w:rsidRDefault="005801D1" w:rsidP="00B13960">
                <w:pPr>
                  <w:jc w:val="center"/>
                  <w:rPr>
                    <w:rFonts w:cs="Times New Roman"/>
                    <w:b/>
                    <w:sz w:val="20"/>
                  </w:rPr>
                </w:pPr>
                <w:r>
                  <w:rPr>
                    <w:rFonts w:cs="Times New Roman"/>
                    <w:b/>
                    <w:sz w:val="20"/>
                  </w:rPr>
                  <w:t>Esercizio corrente</w:t>
                </w:r>
              </w:p>
            </w:tc>
            <w:tc>
              <w:tcPr>
                <w:tcW w:w="0" w:type="auto"/>
                <w:tcBorders>
                  <w:top w:val="single" w:sz="12" w:space="0" w:color="auto"/>
                  <w:left w:val="nil"/>
                  <w:bottom w:val="single" w:sz="12" w:space="0" w:color="auto"/>
                  <w:right w:val="single" w:sz="12" w:space="0" w:color="auto"/>
                </w:tcBorders>
                <w:shd w:val="clear" w:color="auto" w:fill="A6A6A6"/>
                <w:tcMar>
                  <w:top w:w="0" w:type="dxa"/>
                  <w:left w:w="56" w:type="dxa"/>
                  <w:bottom w:w="0" w:type="dxa"/>
                  <w:right w:w="85" w:type="dxa"/>
                </w:tcMar>
                <w:vAlign w:val="center"/>
                <w:hideMark/>
              </w:tcPr>
              <w:p w14:paraId="27297C7B" w14:textId="77777777" w:rsidR="005801D1" w:rsidRDefault="005801D1" w:rsidP="00B13960">
                <w:pPr>
                  <w:jc w:val="center"/>
                  <w:rPr>
                    <w:rFonts w:cs="Times New Roman"/>
                    <w:b/>
                    <w:sz w:val="20"/>
                  </w:rPr>
                </w:pPr>
                <w:r>
                  <w:rPr>
                    <w:rFonts w:cs="Times New Roman"/>
                    <w:b/>
                    <w:sz w:val="20"/>
                  </w:rPr>
                  <w:t>% sui ricavi</w:t>
                </w:r>
              </w:p>
            </w:tc>
          </w:tr>
          <w:tr w:rsidR="005801D1" w14:paraId="6BDB7F72" w14:textId="77777777" w:rsidTr="00B13960">
            <w:tc>
              <w:tcPr>
                <w:tcW w:w="0" w:type="auto"/>
                <w:tcBorders>
                  <w:top w:val="single" w:sz="12" w:space="0" w:color="auto"/>
                  <w:left w:val="single" w:sz="12" w:space="0" w:color="auto"/>
                  <w:bottom w:val="single" w:sz="4" w:space="0" w:color="auto"/>
                  <w:right w:val="nil"/>
                </w:tcBorders>
                <w:tcMar>
                  <w:top w:w="0" w:type="dxa"/>
                  <w:left w:w="56" w:type="dxa"/>
                  <w:bottom w:w="0" w:type="dxa"/>
                  <w:right w:w="85" w:type="dxa"/>
                </w:tcMar>
                <w:vAlign w:val="center"/>
                <w:hideMark/>
              </w:tcPr>
              <w:p w14:paraId="7D0798F6" w14:textId="77777777" w:rsidR="005801D1" w:rsidRDefault="005801D1" w:rsidP="00B13960">
                <w:pPr>
                  <w:rPr>
                    <w:rFonts w:cs="Times New Roman"/>
                    <w:sz w:val="20"/>
                  </w:rPr>
                </w:pPr>
                <w:r>
                  <w:rPr>
                    <w:rFonts w:cs="Times New Roman"/>
                    <w:sz w:val="20"/>
                  </w:rPr>
                  <w:t>Ricavi della gestione caratteristica</w:t>
                </w:r>
              </w:p>
            </w:tc>
            <w:sdt>
              <w:sdtPr>
                <w:rPr>
                  <w:rFonts w:cs="Times New Roman"/>
                  <w:sz w:val="20"/>
                </w:rPr>
                <w:alias w:val="DATEV-VAR-Z-81V13ECO-02B-O-simple"/>
                <w:tag w:val="DATEV-VAR-Z-81V13ECO-02B-O-simple"/>
                <w:id w:val="-2128767665"/>
                <w:placeholder>
                  <w:docPart w:val="0AEC38A1C6E0433AB946206147BB2090"/>
                </w:placeholder>
              </w:sdtPr>
              <w:sdtContent>
                <w:tc>
                  <w:tcPr>
                    <w:tcW w:w="0" w:type="auto"/>
                    <w:tcBorders>
                      <w:top w:val="single" w:sz="12" w:space="0" w:color="auto"/>
                      <w:left w:val="nil"/>
                      <w:bottom w:val="single" w:sz="4" w:space="0" w:color="auto"/>
                      <w:right w:val="nil"/>
                    </w:tcBorders>
                    <w:tcMar>
                      <w:top w:w="0" w:type="dxa"/>
                      <w:left w:w="56" w:type="dxa"/>
                      <w:bottom w:w="0" w:type="dxa"/>
                      <w:right w:w="85" w:type="dxa"/>
                    </w:tcMar>
                    <w:vAlign w:val="center"/>
                    <w:hideMark/>
                  </w:tcPr>
                  <w:p w14:paraId="27841A84" w14:textId="77777777" w:rsidR="005801D1" w:rsidRDefault="005801D1" w:rsidP="00B13960">
                    <w:pPr>
                      <w:jc w:val="right"/>
                      <w:rPr>
                        <w:rFonts w:cs="Times New Roman"/>
                        <w:sz w:val="20"/>
                      </w:rPr>
                    </w:pPr>
                    <w:r>
                      <w:rPr>
                        <w:rFonts w:cs="Times New Roman"/>
                        <w:sz w:val="20"/>
                      </w:rPr>
                      <w:t>187.508</w:t>
                    </w:r>
                  </w:p>
                </w:tc>
              </w:sdtContent>
            </w:sdt>
            <w:tc>
              <w:tcPr>
                <w:tcW w:w="0" w:type="auto"/>
                <w:tcBorders>
                  <w:top w:val="single" w:sz="12" w:space="0" w:color="auto"/>
                  <w:left w:val="nil"/>
                  <w:bottom w:val="single" w:sz="4" w:space="0" w:color="auto"/>
                  <w:right w:val="nil"/>
                </w:tcBorders>
                <w:shd w:val="clear" w:color="auto" w:fill="D9D9D9"/>
                <w:tcMar>
                  <w:top w:w="0" w:type="dxa"/>
                  <w:left w:w="56" w:type="dxa"/>
                  <w:bottom w:w="0" w:type="dxa"/>
                  <w:right w:w="85" w:type="dxa"/>
                </w:tcMar>
                <w:vAlign w:val="center"/>
              </w:tcPr>
              <w:p w14:paraId="11FA0B41" w14:textId="77777777" w:rsidR="005801D1" w:rsidRDefault="005801D1" w:rsidP="00B13960">
                <w:pPr>
                  <w:jc w:val="right"/>
                  <w:rPr>
                    <w:rFonts w:cs="Times New Roman"/>
                    <w:sz w:val="20"/>
                  </w:rPr>
                </w:pPr>
              </w:p>
            </w:tc>
            <w:sdt>
              <w:sdtPr>
                <w:rPr>
                  <w:rFonts w:cs="Times New Roman"/>
                  <w:sz w:val="20"/>
                </w:rPr>
                <w:alias w:val="DATEV-VAR-Z-81V13ECO-02D-O-simple"/>
                <w:tag w:val="DATEV-VAR-Z-81V13ECO-02D-O-simple"/>
                <w:id w:val="670451068"/>
                <w:placeholder>
                  <w:docPart w:val="0AEC38A1C6E0433AB946206147BB2090"/>
                </w:placeholder>
              </w:sdtPr>
              <w:sdtContent>
                <w:tc>
                  <w:tcPr>
                    <w:tcW w:w="0" w:type="auto"/>
                    <w:tcBorders>
                      <w:top w:val="single" w:sz="12" w:space="0" w:color="auto"/>
                      <w:left w:val="nil"/>
                      <w:bottom w:val="single" w:sz="4" w:space="0" w:color="auto"/>
                      <w:right w:val="nil"/>
                    </w:tcBorders>
                    <w:tcMar>
                      <w:top w:w="0" w:type="dxa"/>
                      <w:left w:w="56" w:type="dxa"/>
                      <w:bottom w:w="0" w:type="dxa"/>
                      <w:right w:w="85" w:type="dxa"/>
                    </w:tcMar>
                    <w:vAlign w:val="center"/>
                    <w:hideMark/>
                  </w:tcPr>
                  <w:p w14:paraId="408E7329" w14:textId="77777777" w:rsidR="005801D1" w:rsidRDefault="005801D1" w:rsidP="00B13960">
                    <w:pPr>
                      <w:jc w:val="right"/>
                      <w:rPr>
                        <w:rFonts w:cs="Times New Roman"/>
                        <w:sz w:val="20"/>
                      </w:rPr>
                    </w:pPr>
                    <w:r>
                      <w:rPr>
                        <w:rFonts w:cs="Times New Roman"/>
                        <w:sz w:val="20"/>
                      </w:rPr>
                      <w:t>213.788</w:t>
                    </w:r>
                  </w:p>
                </w:tc>
              </w:sdtContent>
            </w:sdt>
            <w:tc>
              <w:tcPr>
                <w:tcW w:w="0" w:type="auto"/>
                <w:tcBorders>
                  <w:top w:val="single" w:sz="12" w:space="0" w:color="auto"/>
                  <w:left w:val="nil"/>
                  <w:bottom w:val="single" w:sz="4" w:space="0" w:color="auto"/>
                  <w:right w:val="single" w:sz="12" w:space="0" w:color="auto"/>
                </w:tcBorders>
                <w:shd w:val="clear" w:color="auto" w:fill="D9D9D9"/>
                <w:tcMar>
                  <w:top w:w="0" w:type="dxa"/>
                  <w:left w:w="56" w:type="dxa"/>
                  <w:bottom w:w="0" w:type="dxa"/>
                  <w:right w:w="85" w:type="dxa"/>
                </w:tcMar>
                <w:vAlign w:val="center"/>
              </w:tcPr>
              <w:p w14:paraId="33E4CEBA" w14:textId="77777777" w:rsidR="005801D1" w:rsidRDefault="005801D1" w:rsidP="00B13960">
                <w:pPr>
                  <w:jc w:val="right"/>
                  <w:rPr>
                    <w:rFonts w:cs="Times New Roman"/>
                    <w:sz w:val="20"/>
                  </w:rPr>
                </w:pPr>
              </w:p>
            </w:tc>
          </w:tr>
          <w:tr w:rsidR="005801D1" w14:paraId="64B34FF8"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5EB53C5C" w14:textId="77777777" w:rsidR="005801D1" w:rsidRDefault="005801D1" w:rsidP="00B13960">
                <w:pPr>
                  <w:rPr>
                    <w:rFonts w:cs="Times New Roman"/>
                    <w:sz w:val="20"/>
                  </w:rPr>
                </w:pPr>
                <w:r>
                  <w:rPr>
                    <w:rFonts w:cs="Times New Roman"/>
                    <w:sz w:val="20"/>
                  </w:rPr>
                  <w:t>Variazioni rimanenze prodotti in lavorazione, semilavorati, finiti e incremento immobilizzazioni</w:t>
                </w:r>
              </w:p>
            </w:tc>
            <w:sdt>
              <w:sdtPr>
                <w:rPr>
                  <w:rFonts w:cs="Times New Roman"/>
                  <w:sz w:val="20"/>
                </w:rPr>
                <w:alias w:val="DATEV-VAR-Z-81V13ECO-03B-O-simple"/>
                <w:tag w:val="DATEV-VAR-Z-81V13ECO-03B-O-simple"/>
                <w:id w:val="-1276863934"/>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69D990AD"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1V13ECO-03C-O-simple"/>
                <w:tag w:val="DATEV-VAR-Z-81V13ECO-03C-O-simple"/>
                <w:id w:val="1279445819"/>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5A903555"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1V13ECO-03D-O-simple"/>
                <w:tag w:val="DATEV-VAR-Z-81V13ECO-03D-O-simple"/>
                <w:id w:val="2065671803"/>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695ADAB6"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1V13ECO-03E-O-simple"/>
                <w:tag w:val="DATEV-VAR-Z-81V13ECO-03E-O-simple"/>
                <w:id w:val="-1734141975"/>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5D857A57" w14:textId="77777777" w:rsidR="005801D1" w:rsidRDefault="005801D1" w:rsidP="00B13960">
                    <w:pPr>
                      <w:jc w:val="right"/>
                      <w:rPr>
                        <w:rFonts w:cs="Times New Roman"/>
                        <w:sz w:val="20"/>
                      </w:rPr>
                    </w:pPr>
                    <w:r>
                      <w:rPr>
                        <w:rFonts w:cs="Times New Roman"/>
                        <w:sz w:val="20"/>
                      </w:rPr>
                      <w:t xml:space="preserve"> </w:t>
                    </w:r>
                  </w:p>
                </w:tc>
              </w:sdtContent>
            </w:sdt>
          </w:tr>
          <w:tr w:rsidR="005801D1" w14:paraId="6BAB970E"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4E0FBA4E" w14:textId="77777777" w:rsidR="005801D1" w:rsidRDefault="005801D1" w:rsidP="00B13960">
                <w:pPr>
                  <w:rPr>
                    <w:rFonts w:cs="Times New Roman"/>
                    <w:sz w:val="20"/>
                  </w:rPr>
                </w:pPr>
                <w:r>
                  <w:rPr>
                    <w:rFonts w:cs="Times New Roman"/>
                    <w:sz w:val="20"/>
                  </w:rPr>
                  <w:t>Acquisti e variazioni rimanenze materie prime, sussidiarie, di consumo e merci</w:t>
                </w:r>
              </w:p>
            </w:tc>
            <w:sdt>
              <w:sdtPr>
                <w:rPr>
                  <w:rFonts w:cs="Times New Roman"/>
                  <w:sz w:val="20"/>
                </w:rPr>
                <w:alias w:val="DATEV-VAR-Z-81V13ECO-04B-O-simple"/>
                <w:tag w:val="DATEV-VAR-Z-81V13ECO-04B-O-simple"/>
                <w:id w:val="-407461716"/>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4C6B1AAD" w14:textId="77777777" w:rsidR="005801D1" w:rsidRDefault="005801D1" w:rsidP="00B13960">
                    <w:pPr>
                      <w:jc w:val="right"/>
                      <w:rPr>
                        <w:rFonts w:cs="Times New Roman"/>
                        <w:sz w:val="20"/>
                      </w:rPr>
                    </w:pPr>
                    <w:r>
                      <w:rPr>
                        <w:rFonts w:cs="Times New Roman"/>
                        <w:sz w:val="20"/>
                      </w:rPr>
                      <w:t>3.998</w:t>
                    </w:r>
                  </w:p>
                </w:tc>
              </w:sdtContent>
            </w:sdt>
            <w:sdt>
              <w:sdtPr>
                <w:rPr>
                  <w:rFonts w:cs="Times New Roman"/>
                  <w:sz w:val="20"/>
                </w:rPr>
                <w:alias w:val="DATEV-VAR-Z-81V13ECO-04C-O-simple"/>
                <w:tag w:val="DATEV-VAR-Z-81V13ECO-04C-O-simple"/>
                <w:id w:val="-50623149"/>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43EB3E9B" w14:textId="77777777" w:rsidR="005801D1" w:rsidRDefault="005801D1" w:rsidP="00B13960">
                    <w:pPr>
                      <w:jc w:val="right"/>
                      <w:rPr>
                        <w:rFonts w:cs="Times New Roman"/>
                        <w:sz w:val="20"/>
                      </w:rPr>
                    </w:pPr>
                    <w:r>
                      <w:rPr>
                        <w:rFonts w:cs="Times New Roman"/>
                        <w:sz w:val="20"/>
                      </w:rPr>
                      <w:t>2,13</w:t>
                    </w:r>
                  </w:p>
                </w:tc>
              </w:sdtContent>
            </w:sdt>
            <w:sdt>
              <w:sdtPr>
                <w:rPr>
                  <w:rFonts w:cs="Times New Roman"/>
                  <w:sz w:val="20"/>
                </w:rPr>
                <w:alias w:val="DATEV-VAR-Z-81V13ECO-04D-O-simple"/>
                <w:tag w:val="DATEV-VAR-Z-81V13ECO-04D-O-simple"/>
                <w:id w:val="1250008513"/>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32CD9F65" w14:textId="77777777" w:rsidR="005801D1" w:rsidRDefault="005801D1" w:rsidP="00B13960">
                    <w:pPr>
                      <w:jc w:val="right"/>
                      <w:rPr>
                        <w:rFonts w:cs="Times New Roman"/>
                        <w:sz w:val="20"/>
                      </w:rPr>
                    </w:pPr>
                    <w:r>
                      <w:rPr>
                        <w:rFonts w:cs="Times New Roman"/>
                        <w:sz w:val="20"/>
                      </w:rPr>
                      <w:t>2.893</w:t>
                    </w:r>
                  </w:p>
                </w:tc>
              </w:sdtContent>
            </w:sdt>
            <w:sdt>
              <w:sdtPr>
                <w:rPr>
                  <w:rFonts w:cs="Times New Roman"/>
                  <w:sz w:val="20"/>
                </w:rPr>
                <w:alias w:val="DATEV-VAR-Z-81V13ECO-04E-O-simple"/>
                <w:tag w:val="DATEV-VAR-Z-81V13ECO-04E-O-simple"/>
                <w:id w:val="-1680115989"/>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1568AC6D" w14:textId="77777777" w:rsidR="005801D1" w:rsidRDefault="005801D1" w:rsidP="00B13960">
                    <w:pPr>
                      <w:jc w:val="right"/>
                      <w:rPr>
                        <w:rFonts w:cs="Times New Roman"/>
                        <w:sz w:val="20"/>
                      </w:rPr>
                    </w:pPr>
                    <w:r>
                      <w:rPr>
                        <w:rFonts w:cs="Times New Roman"/>
                        <w:sz w:val="20"/>
                      </w:rPr>
                      <w:t>1,35</w:t>
                    </w:r>
                  </w:p>
                </w:tc>
              </w:sdtContent>
            </w:sdt>
          </w:tr>
          <w:tr w:rsidR="005801D1" w14:paraId="43474AE9"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30CEDC8A" w14:textId="77777777" w:rsidR="005801D1" w:rsidRDefault="005801D1" w:rsidP="00B13960">
                <w:pPr>
                  <w:rPr>
                    <w:rFonts w:cs="Times New Roman"/>
                    <w:sz w:val="20"/>
                  </w:rPr>
                </w:pPr>
                <w:r>
                  <w:rPr>
                    <w:rFonts w:cs="Times New Roman"/>
                    <w:sz w:val="20"/>
                  </w:rPr>
                  <w:t>Costi per servizi e godimento beni di terzi</w:t>
                </w:r>
              </w:p>
            </w:tc>
            <w:sdt>
              <w:sdtPr>
                <w:rPr>
                  <w:rFonts w:cs="Times New Roman"/>
                  <w:sz w:val="20"/>
                </w:rPr>
                <w:alias w:val="DATEV-VAR-Z-81V13ECO-05B-O-simple"/>
                <w:tag w:val="DATEV-VAR-Z-81V13ECO-05B-O-simple"/>
                <w:id w:val="-192460624"/>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0AEF55B4" w14:textId="77777777" w:rsidR="005801D1" w:rsidRDefault="005801D1" w:rsidP="00B13960">
                    <w:pPr>
                      <w:jc w:val="right"/>
                      <w:rPr>
                        <w:rFonts w:cs="Times New Roman"/>
                        <w:sz w:val="20"/>
                      </w:rPr>
                    </w:pPr>
                    <w:r>
                      <w:rPr>
                        <w:rFonts w:cs="Times New Roman"/>
                        <w:sz w:val="20"/>
                      </w:rPr>
                      <w:t>66.226</w:t>
                    </w:r>
                  </w:p>
                </w:tc>
              </w:sdtContent>
            </w:sdt>
            <w:sdt>
              <w:sdtPr>
                <w:rPr>
                  <w:rFonts w:cs="Times New Roman"/>
                  <w:sz w:val="20"/>
                </w:rPr>
                <w:alias w:val="DATEV-VAR-Z-81V13ECO-05C-O-simple"/>
                <w:tag w:val="DATEV-VAR-Z-81V13ECO-05C-O-simple"/>
                <w:id w:val="-640655959"/>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1AB79D61" w14:textId="77777777" w:rsidR="005801D1" w:rsidRDefault="005801D1" w:rsidP="00B13960">
                    <w:pPr>
                      <w:jc w:val="right"/>
                      <w:rPr>
                        <w:rFonts w:cs="Times New Roman"/>
                        <w:sz w:val="20"/>
                      </w:rPr>
                    </w:pPr>
                    <w:r>
                      <w:rPr>
                        <w:rFonts w:cs="Times New Roman"/>
                        <w:sz w:val="20"/>
                      </w:rPr>
                      <w:t>35,32</w:t>
                    </w:r>
                  </w:p>
                </w:tc>
              </w:sdtContent>
            </w:sdt>
            <w:sdt>
              <w:sdtPr>
                <w:rPr>
                  <w:rFonts w:cs="Times New Roman"/>
                  <w:sz w:val="20"/>
                </w:rPr>
                <w:alias w:val="DATEV-VAR-Z-81V13ECO-05D-O-simple"/>
                <w:tag w:val="DATEV-VAR-Z-81V13ECO-05D-O-simple"/>
                <w:id w:val="1804885160"/>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111D548E" w14:textId="77777777" w:rsidR="005801D1" w:rsidRDefault="005801D1" w:rsidP="00B13960">
                    <w:pPr>
                      <w:jc w:val="right"/>
                      <w:rPr>
                        <w:rFonts w:cs="Times New Roman"/>
                        <w:sz w:val="20"/>
                      </w:rPr>
                    </w:pPr>
                    <w:r>
                      <w:rPr>
                        <w:rFonts w:cs="Times New Roman"/>
                        <w:sz w:val="20"/>
                      </w:rPr>
                      <w:t>82.352</w:t>
                    </w:r>
                  </w:p>
                </w:tc>
              </w:sdtContent>
            </w:sdt>
            <w:sdt>
              <w:sdtPr>
                <w:rPr>
                  <w:rFonts w:cs="Times New Roman"/>
                  <w:sz w:val="20"/>
                </w:rPr>
                <w:alias w:val="DATEV-VAR-Z-81V13ECO-05E-O-simple"/>
                <w:tag w:val="DATEV-VAR-Z-81V13ECO-05E-O-simple"/>
                <w:id w:val="1085571012"/>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2D41758C" w14:textId="77777777" w:rsidR="005801D1" w:rsidRDefault="005801D1" w:rsidP="00B13960">
                    <w:pPr>
                      <w:jc w:val="right"/>
                      <w:rPr>
                        <w:rFonts w:cs="Times New Roman"/>
                        <w:sz w:val="20"/>
                      </w:rPr>
                    </w:pPr>
                    <w:r>
                      <w:rPr>
                        <w:rFonts w:cs="Times New Roman"/>
                        <w:sz w:val="20"/>
                      </w:rPr>
                      <w:t>38,52</w:t>
                    </w:r>
                  </w:p>
                </w:tc>
              </w:sdtContent>
            </w:sdt>
          </w:tr>
          <w:tr w:rsidR="005801D1" w14:paraId="21BEC07D" w14:textId="77777777" w:rsidTr="00B13960">
            <w:tc>
              <w:tcPr>
                <w:tcW w:w="0" w:type="auto"/>
                <w:tcBorders>
                  <w:top w:val="single" w:sz="4" w:space="0" w:color="auto"/>
                  <w:left w:val="single" w:sz="12" w:space="0" w:color="auto"/>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21119853" w14:textId="77777777" w:rsidR="005801D1" w:rsidRPr="009E5880" w:rsidRDefault="005801D1" w:rsidP="00B13960">
                <w:pPr>
                  <w:rPr>
                    <w:rFonts w:cs="Times New Roman"/>
                    <w:b/>
                    <w:sz w:val="20"/>
                  </w:rPr>
                </w:pPr>
                <w:r w:rsidRPr="009E5880">
                  <w:rPr>
                    <w:rFonts w:cs="Times New Roman"/>
                    <w:b/>
                    <w:sz w:val="20"/>
                  </w:rPr>
                  <w:t>VALORE AGGIUNTO</w:t>
                </w:r>
              </w:p>
            </w:tc>
            <w:sdt>
              <w:sdtPr>
                <w:rPr>
                  <w:rFonts w:cs="Times New Roman"/>
                  <w:b/>
                  <w:sz w:val="20"/>
                </w:rPr>
                <w:alias w:val="DATEV-VAR-Z-81V13ECO-06B-O-simple"/>
                <w:tag w:val="DATEV-VAR-Z-81V13ECO-06B-O-simple"/>
                <w:id w:val="1102077208"/>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3B0D6D29" w14:textId="77777777" w:rsidR="005801D1" w:rsidRPr="009E5880" w:rsidRDefault="005801D1" w:rsidP="00B13960">
                    <w:pPr>
                      <w:jc w:val="right"/>
                      <w:rPr>
                        <w:rFonts w:cs="Times New Roman"/>
                        <w:b/>
                        <w:sz w:val="20"/>
                      </w:rPr>
                    </w:pPr>
                    <w:r>
                      <w:rPr>
                        <w:rFonts w:cs="Times New Roman"/>
                        <w:b/>
                        <w:sz w:val="20"/>
                      </w:rPr>
                      <w:t>117.284</w:t>
                    </w:r>
                  </w:p>
                </w:tc>
              </w:sdtContent>
            </w:sdt>
            <w:sdt>
              <w:sdtPr>
                <w:rPr>
                  <w:rFonts w:cs="Times New Roman"/>
                  <w:b/>
                  <w:sz w:val="20"/>
                </w:rPr>
                <w:alias w:val="DATEV-VAR-Z-81V13ECO-06C-O-simple"/>
                <w:tag w:val="DATEV-VAR-Z-81V13ECO-06C-O-simple"/>
                <w:id w:val="-1701002479"/>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0D21A2E7" w14:textId="77777777" w:rsidR="005801D1" w:rsidRPr="009E5880" w:rsidRDefault="005801D1" w:rsidP="00B13960">
                    <w:pPr>
                      <w:jc w:val="right"/>
                      <w:rPr>
                        <w:rFonts w:cs="Times New Roman"/>
                        <w:b/>
                        <w:sz w:val="20"/>
                      </w:rPr>
                    </w:pPr>
                    <w:r>
                      <w:rPr>
                        <w:rFonts w:cs="Times New Roman"/>
                        <w:b/>
                        <w:sz w:val="20"/>
                      </w:rPr>
                      <w:t>62,55</w:t>
                    </w:r>
                  </w:p>
                </w:tc>
              </w:sdtContent>
            </w:sdt>
            <w:sdt>
              <w:sdtPr>
                <w:rPr>
                  <w:rFonts w:cs="Times New Roman"/>
                  <w:b/>
                  <w:sz w:val="20"/>
                </w:rPr>
                <w:alias w:val="DATEV-VAR-Z-81V13ECO-06D-O-simple"/>
                <w:tag w:val="DATEV-VAR-Z-81V13ECO-06D-O-simple"/>
                <w:id w:val="-1103109992"/>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5E7325B3" w14:textId="77777777" w:rsidR="005801D1" w:rsidRPr="009E5880" w:rsidRDefault="005801D1" w:rsidP="00B13960">
                    <w:pPr>
                      <w:jc w:val="right"/>
                      <w:rPr>
                        <w:rFonts w:cs="Times New Roman"/>
                        <w:b/>
                        <w:sz w:val="20"/>
                      </w:rPr>
                    </w:pPr>
                    <w:r>
                      <w:rPr>
                        <w:rFonts w:cs="Times New Roman"/>
                        <w:b/>
                        <w:sz w:val="20"/>
                      </w:rPr>
                      <w:t>128.543</w:t>
                    </w:r>
                  </w:p>
                </w:tc>
              </w:sdtContent>
            </w:sdt>
            <w:sdt>
              <w:sdtPr>
                <w:rPr>
                  <w:rFonts w:cs="Times New Roman"/>
                  <w:b/>
                  <w:sz w:val="20"/>
                </w:rPr>
                <w:alias w:val="DATEV-VAR-Z-81V13ECO-06E-O-simple"/>
                <w:tag w:val="DATEV-VAR-Z-81V13ECO-06E-O-simple"/>
                <w:id w:val="1287934436"/>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shd w:val="clear" w:color="auto" w:fill="D9D9D9" w:themeFill="background1" w:themeFillShade="D9"/>
                    <w:tcMar>
                      <w:top w:w="0" w:type="dxa"/>
                      <w:left w:w="56" w:type="dxa"/>
                      <w:bottom w:w="0" w:type="dxa"/>
                      <w:right w:w="85" w:type="dxa"/>
                    </w:tcMar>
                    <w:vAlign w:val="center"/>
                    <w:hideMark/>
                  </w:tcPr>
                  <w:p w14:paraId="027A1D32" w14:textId="77777777" w:rsidR="005801D1" w:rsidRPr="009E5880" w:rsidRDefault="005801D1" w:rsidP="00B13960">
                    <w:pPr>
                      <w:jc w:val="right"/>
                      <w:rPr>
                        <w:rFonts w:cs="Times New Roman"/>
                        <w:b/>
                        <w:sz w:val="20"/>
                      </w:rPr>
                    </w:pPr>
                    <w:r>
                      <w:rPr>
                        <w:rFonts w:cs="Times New Roman"/>
                        <w:b/>
                        <w:sz w:val="20"/>
                      </w:rPr>
                      <w:t>60,13</w:t>
                    </w:r>
                  </w:p>
                </w:tc>
              </w:sdtContent>
            </w:sdt>
          </w:tr>
          <w:tr w:rsidR="005801D1" w14:paraId="09815498"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2DEB2D2B" w14:textId="77777777" w:rsidR="005801D1" w:rsidRDefault="005801D1" w:rsidP="00B13960">
                <w:pPr>
                  <w:rPr>
                    <w:rFonts w:cs="Times New Roman"/>
                    <w:sz w:val="20"/>
                  </w:rPr>
                </w:pPr>
                <w:r>
                  <w:rPr>
                    <w:rFonts w:cs="Times New Roman"/>
                    <w:sz w:val="20"/>
                  </w:rPr>
                  <w:t>Ricavi della gestione accessoria</w:t>
                </w:r>
              </w:p>
            </w:tc>
            <w:sdt>
              <w:sdtPr>
                <w:rPr>
                  <w:rFonts w:cs="Times New Roman"/>
                  <w:sz w:val="20"/>
                </w:rPr>
                <w:alias w:val="DATEV-VAR-Z-81V13ECO-07B-O-simple"/>
                <w:tag w:val="DATEV-VAR-Z-81V13ECO-07B-O-simple"/>
                <w:id w:val="-1179425447"/>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3230861E" w14:textId="77777777" w:rsidR="005801D1" w:rsidRDefault="005801D1" w:rsidP="00B13960">
                    <w:pPr>
                      <w:jc w:val="right"/>
                      <w:rPr>
                        <w:rFonts w:cs="Times New Roman"/>
                        <w:sz w:val="20"/>
                      </w:rPr>
                    </w:pPr>
                    <w:r>
                      <w:rPr>
                        <w:rFonts w:cs="Times New Roman"/>
                        <w:sz w:val="20"/>
                      </w:rPr>
                      <w:t>1.291</w:t>
                    </w:r>
                  </w:p>
                </w:tc>
              </w:sdtContent>
            </w:sdt>
            <w:sdt>
              <w:sdtPr>
                <w:rPr>
                  <w:rFonts w:cs="Times New Roman"/>
                  <w:sz w:val="20"/>
                </w:rPr>
                <w:alias w:val="DATEV-VAR-Z-81V13ECO-07C-O-simple"/>
                <w:tag w:val="DATEV-VAR-Z-81V13ECO-07C-O-simple"/>
                <w:id w:val="1849755588"/>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0A95E8EB" w14:textId="77777777" w:rsidR="005801D1" w:rsidRDefault="005801D1" w:rsidP="00B13960">
                    <w:pPr>
                      <w:jc w:val="right"/>
                      <w:rPr>
                        <w:rFonts w:cs="Times New Roman"/>
                        <w:sz w:val="20"/>
                      </w:rPr>
                    </w:pPr>
                    <w:r>
                      <w:rPr>
                        <w:rFonts w:cs="Times New Roman"/>
                        <w:sz w:val="20"/>
                      </w:rPr>
                      <w:t>0,69</w:t>
                    </w:r>
                  </w:p>
                </w:tc>
              </w:sdtContent>
            </w:sdt>
            <w:sdt>
              <w:sdtPr>
                <w:rPr>
                  <w:rFonts w:cs="Times New Roman"/>
                  <w:sz w:val="20"/>
                </w:rPr>
                <w:alias w:val="DATEV-VAR-Z-81V13ECO-07D-O-simple"/>
                <w:tag w:val="DATEV-VAR-Z-81V13ECO-07D-O-simple"/>
                <w:id w:val="1938104360"/>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341545CE" w14:textId="77777777" w:rsidR="005801D1" w:rsidRDefault="005801D1" w:rsidP="00B13960">
                    <w:pPr>
                      <w:jc w:val="right"/>
                      <w:rPr>
                        <w:rFonts w:cs="Times New Roman"/>
                        <w:sz w:val="20"/>
                      </w:rPr>
                    </w:pPr>
                    <w:r>
                      <w:rPr>
                        <w:rFonts w:cs="Times New Roman"/>
                        <w:sz w:val="20"/>
                      </w:rPr>
                      <w:t>1.123</w:t>
                    </w:r>
                  </w:p>
                </w:tc>
              </w:sdtContent>
            </w:sdt>
            <w:sdt>
              <w:sdtPr>
                <w:rPr>
                  <w:rFonts w:cs="Times New Roman"/>
                  <w:sz w:val="20"/>
                </w:rPr>
                <w:alias w:val="DATEV-VAR-Z-81V13ECO-07E-O-simple"/>
                <w:tag w:val="DATEV-VAR-Z-81V13ECO-07E-O-simple"/>
                <w:id w:val="1569300674"/>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2F23BFC9" w14:textId="77777777" w:rsidR="005801D1" w:rsidRDefault="005801D1" w:rsidP="00B13960">
                    <w:pPr>
                      <w:jc w:val="right"/>
                      <w:rPr>
                        <w:rFonts w:cs="Times New Roman"/>
                        <w:sz w:val="20"/>
                      </w:rPr>
                    </w:pPr>
                    <w:r>
                      <w:rPr>
                        <w:rFonts w:cs="Times New Roman"/>
                        <w:sz w:val="20"/>
                      </w:rPr>
                      <w:t>0,53</w:t>
                    </w:r>
                  </w:p>
                </w:tc>
              </w:sdtContent>
            </w:sdt>
          </w:tr>
          <w:tr w:rsidR="005801D1" w14:paraId="1A86F1D3"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41970523" w14:textId="77777777" w:rsidR="005801D1" w:rsidRDefault="005801D1" w:rsidP="00B13960">
                <w:pPr>
                  <w:rPr>
                    <w:rFonts w:cs="Times New Roman"/>
                    <w:sz w:val="20"/>
                  </w:rPr>
                </w:pPr>
                <w:r>
                  <w:rPr>
                    <w:rFonts w:cs="Times New Roman"/>
                    <w:sz w:val="20"/>
                  </w:rPr>
                  <w:t>Costo del lavoro</w:t>
                </w:r>
              </w:p>
            </w:tc>
            <w:sdt>
              <w:sdtPr>
                <w:rPr>
                  <w:rFonts w:cs="Times New Roman"/>
                  <w:sz w:val="20"/>
                </w:rPr>
                <w:alias w:val="DATEV-VAR-Z-81V13ECO-08B-O-simple"/>
                <w:tag w:val="DATEV-VAR-Z-81V13ECO-08B-O-simple"/>
                <w:id w:val="679928324"/>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59ACF936" w14:textId="77777777" w:rsidR="005801D1" w:rsidRDefault="005801D1" w:rsidP="00B13960">
                    <w:pPr>
                      <w:jc w:val="right"/>
                      <w:rPr>
                        <w:rFonts w:cs="Times New Roman"/>
                        <w:sz w:val="20"/>
                      </w:rPr>
                    </w:pPr>
                    <w:r>
                      <w:rPr>
                        <w:rFonts w:cs="Times New Roman"/>
                        <w:sz w:val="20"/>
                      </w:rPr>
                      <w:t>114.823</w:t>
                    </w:r>
                  </w:p>
                </w:tc>
              </w:sdtContent>
            </w:sdt>
            <w:sdt>
              <w:sdtPr>
                <w:rPr>
                  <w:rFonts w:cs="Times New Roman"/>
                  <w:sz w:val="20"/>
                </w:rPr>
                <w:alias w:val="DATEV-VAR-Z-81V13ECO-08C-O-simple"/>
                <w:tag w:val="DATEV-VAR-Z-81V13ECO-08C-O-simple"/>
                <w:id w:val="721091883"/>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5BE1833A" w14:textId="77777777" w:rsidR="005801D1" w:rsidRDefault="005801D1" w:rsidP="00B13960">
                    <w:pPr>
                      <w:jc w:val="right"/>
                      <w:rPr>
                        <w:rFonts w:cs="Times New Roman"/>
                        <w:sz w:val="20"/>
                      </w:rPr>
                    </w:pPr>
                    <w:r>
                      <w:rPr>
                        <w:rFonts w:cs="Times New Roman"/>
                        <w:sz w:val="20"/>
                      </w:rPr>
                      <w:t>61,24</w:t>
                    </w:r>
                  </w:p>
                </w:tc>
              </w:sdtContent>
            </w:sdt>
            <w:sdt>
              <w:sdtPr>
                <w:rPr>
                  <w:rFonts w:cs="Times New Roman"/>
                  <w:sz w:val="20"/>
                </w:rPr>
                <w:alias w:val="DATEV-VAR-Z-81V13ECO-08D-O-simple"/>
                <w:tag w:val="DATEV-VAR-Z-81V13ECO-08D-O-simple"/>
                <w:id w:val="554892063"/>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75743683" w14:textId="77777777" w:rsidR="005801D1" w:rsidRDefault="005801D1" w:rsidP="00B13960">
                    <w:pPr>
                      <w:jc w:val="right"/>
                      <w:rPr>
                        <w:rFonts w:cs="Times New Roman"/>
                        <w:sz w:val="20"/>
                      </w:rPr>
                    </w:pPr>
                    <w:r>
                      <w:rPr>
                        <w:rFonts w:cs="Times New Roman"/>
                        <w:sz w:val="20"/>
                      </w:rPr>
                      <w:t>130.500</w:t>
                    </w:r>
                  </w:p>
                </w:tc>
              </w:sdtContent>
            </w:sdt>
            <w:sdt>
              <w:sdtPr>
                <w:rPr>
                  <w:rFonts w:cs="Times New Roman"/>
                  <w:sz w:val="20"/>
                </w:rPr>
                <w:alias w:val="DATEV-VAR-Z-81V13ECO-08E-O-simple"/>
                <w:tag w:val="DATEV-VAR-Z-81V13ECO-08E-O-simple"/>
                <w:id w:val="200209389"/>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065C35C1" w14:textId="77777777" w:rsidR="005801D1" w:rsidRDefault="005801D1" w:rsidP="00B13960">
                    <w:pPr>
                      <w:jc w:val="right"/>
                      <w:rPr>
                        <w:rFonts w:cs="Times New Roman"/>
                        <w:sz w:val="20"/>
                      </w:rPr>
                    </w:pPr>
                    <w:r>
                      <w:rPr>
                        <w:rFonts w:cs="Times New Roman"/>
                        <w:sz w:val="20"/>
                      </w:rPr>
                      <w:t>61,04</w:t>
                    </w:r>
                  </w:p>
                </w:tc>
              </w:sdtContent>
            </w:sdt>
          </w:tr>
          <w:tr w:rsidR="005801D1" w14:paraId="70914A84"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45F7F4C8" w14:textId="77777777" w:rsidR="005801D1" w:rsidRDefault="005801D1" w:rsidP="00B13960">
                <w:pPr>
                  <w:rPr>
                    <w:rFonts w:cs="Times New Roman"/>
                    <w:sz w:val="20"/>
                  </w:rPr>
                </w:pPr>
                <w:r>
                  <w:rPr>
                    <w:rFonts w:cs="Times New Roman"/>
                    <w:sz w:val="20"/>
                  </w:rPr>
                  <w:t>Altri costi operativi</w:t>
                </w:r>
              </w:p>
            </w:tc>
            <w:sdt>
              <w:sdtPr>
                <w:rPr>
                  <w:rFonts w:cs="Times New Roman"/>
                  <w:sz w:val="20"/>
                </w:rPr>
                <w:alias w:val="DATEV-VAR-Z-81V13ECO-09B-O-simple"/>
                <w:tag w:val="DATEV-VAR-Z-81V13ECO-09B-O-simple"/>
                <w:id w:val="-1617818396"/>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54768149" w14:textId="77777777" w:rsidR="005801D1" w:rsidRDefault="005801D1" w:rsidP="00B13960">
                    <w:pPr>
                      <w:jc w:val="right"/>
                      <w:rPr>
                        <w:rFonts w:cs="Times New Roman"/>
                        <w:sz w:val="20"/>
                      </w:rPr>
                    </w:pPr>
                    <w:r>
                      <w:rPr>
                        <w:rFonts w:cs="Times New Roman"/>
                        <w:sz w:val="20"/>
                      </w:rPr>
                      <w:t>5.604</w:t>
                    </w:r>
                  </w:p>
                </w:tc>
              </w:sdtContent>
            </w:sdt>
            <w:sdt>
              <w:sdtPr>
                <w:rPr>
                  <w:rFonts w:cs="Times New Roman"/>
                  <w:sz w:val="20"/>
                </w:rPr>
                <w:alias w:val="DATEV-VAR-Z-81V13ECO-09C-O-simple"/>
                <w:tag w:val="DATEV-VAR-Z-81V13ECO-09C-O-simple"/>
                <w:id w:val="-137966230"/>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614AA52F" w14:textId="77777777" w:rsidR="005801D1" w:rsidRDefault="005801D1" w:rsidP="00B13960">
                    <w:pPr>
                      <w:jc w:val="right"/>
                      <w:rPr>
                        <w:rFonts w:cs="Times New Roman"/>
                        <w:sz w:val="20"/>
                      </w:rPr>
                    </w:pPr>
                    <w:r>
                      <w:rPr>
                        <w:rFonts w:cs="Times New Roman"/>
                        <w:sz w:val="20"/>
                      </w:rPr>
                      <w:t>2,99</w:t>
                    </w:r>
                  </w:p>
                </w:tc>
              </w:sdtContent>
            </w:sdt>
            <w:sdt>
              <w:sdtPr>
                <w:rPr>
                  <w:rFonts w:cs="Times New Roman"/>
                  <w:sz w:val="20"/>
                </w:rPr>
                <w:alias w:val="DATEV-VAR-Z-81V13ECO-09D-O-simple"/>
                <w:tag w:val="DATEV-VAR-Z-81V13ECO-09D-O-simple"/>
                <w:id w:val="2060209187"/>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07AFE9D9" w14:textId="77777777" w:rsidR="005801D1" w:rsidRDefault="005801D1" w:rsidP="00B13960">
                    <w:pPr>
                      <w:jc w:val="right"/>
                      <w:rPr>
                        <w:rFonts w:cs="Times New Roman"/>
                        <w:sz w:val="20"/>
                      </w:rPr>
                    </w:pPr>
                    <w:r>
                      <w:rPr>
                        <w:rFonts w:cs="Times New Roman"/>
                        <w:sz w:val="20"/>
                      </w:rPr>
                      <w:t>6.115</w:t>
                    </w:r>
                  </w:p>
                </w:tc>
              </w:sdtContent>
            </w:sdt>
            <w:sdt>
              <w:sdtPr>
                <w:rPr>
                  <w:rFonts w:cs="Times New Roman"/>
                  <w:sz w:val="20"/>
                </w:rPr>
                <w:alias w:val="DATEV-VAR-Z-81V13ECO-09E-O-simple"/>
                <w:tag w:val="DATEV-VAR-Z-81V13ECO-09E-O-simple"/>
                <w:id w:val="1621490998"/>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02AAE148" w14:textId="77777777" w:rsidR="005801D1" w:rsidRDefault="005801D1" w:rsidP="00B13960">
                    <w:pPr>
                      <w:jc w:val="right"/>
                      <w:rPr>
                        <w:rFonts w:cs="Times New Roman"/>
                        <w:sz w:val="20"/>
                      </w:rPr>
                    </w:pPr>
                    <w:r>
                      <w:rPr>
                        <w:rFonts w:cs="Times New Roman"/>
                        <w:sz w:val="20"/>
                      </w:rPr>
                      <w:t>2,86</w:t>
                    </w:r>
                  </w:p>
                </w:tc>
              </w:sdtContent>
            </w:sdt>
          </w:tr>
          <w:tr w:rsidR="005801D1" w14:paraId="1E81A09D" w14:textId="77777777" w:rsidTr="00B13960">
            <w:tc>
              <w:tcPr>
                <w:tcW w:w="0" w:type="auto"/>
                <w:tcBorders>
                  <w:top w:val="single" w:sz="4" w:space="0" w:color="auto"/>
                  <w:left w:val="single" w:sz="12" w:space="0" w:color="auto"/>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10E48F1D" w14:textId="77777777" w:rsidR="005801D1" w:rsidRPr="009E5880" w:rsidRDefault="005801D1" w:rsidP="00B13960">
                <w:pPr>
                  <w:rPr>
                    <w:rFonts w:cs="Times New Roman"/>
                    <w:b/>
                    <w:sz w:val="20"/>
                  </w:rPr>
                </w:pPr>
                <w:r w:rsidRPr="009E5880">
                  <w:rPr>
                    <w:rFonts w:cs="Times New Roman"/>
                    <w:b/>
                    <w:sz w:val="20"/>
                  </w:rPr>
                  <w:t>MARGINE OPERATIVO LORDO</w:t>
                </w:r>
              </w:p>
            </w:tc>
            <w:sdt>
              <w:sdtPr>
                <w:rPr>
                  <w:rFonts w:cs="Times New Roman"/>
                  <w:b/>
                  <w:sz w:val="20"/>
                </w:rPr>
                <w:alias w:val="DATEV-VAR-Z-81V13ECO-10B-O-simple"/>
                <w:tag w:val="DATEV-VAR-Z-81V13ECO-10B-O-simple"/>
                <w:id w:val="1654416557"/>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2B52F7F8" w14:textId="77777777" w:rsidR="005801D1" w:rsidRPr="009E5880" w:rsidRDefault="005801D1" w:rsidP="00B13960">
                    <w:pPr>
                      <w:jc w:val="right"/>
                      <w:rPr>
                        <w:rFonts w:cs="Times New Roman"/>
                        <w:b/>
                        <w:sz w:val="20"/>
                      </w:rPr>
                    </w:pPr>
                    <w:r>
                      <w:rPr>
                        <w:rFonts w:cs="Times New Roman"/>
                        <w:b/>
                        <w:sz w:val="20"/>
                      </w:rPr>
                      <w:t>-1.852</w:t>
                    </w:r>
                  </w:p>
                </w:tc>
              </w:sdtContent>
            </w:sdt>
            <w:sdt>
              <w:sdtPr>
                <w:rPr>
                  <w:rFonts w:cs="Times New Roman"/>
                  <w:b/>
                  <w:sz w:val="20"/>
                </w:rPr>
                <w:alias w:val="DATEV-VAR-Z-81V13ECO-10C-O-simple"/>
                <w:tag w:val="DATEV-VAR-Z-81V13ECO-10C-O-simple"/>
                <w:id w:val="-78601326"/>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28FFB3EC" w14:textId="77777777" w:rsidR="005801D1" w:rsidRPr="009E5880" w:rsidRDefault="005801D1" w:rsidP="00B13960">
                    <w:pPr>
                      <w:jc w:val="right"/>
                      <w:rPr>
                        <w:rFonts w:cs="Times New Roman"/>
                        <w:b/>
                        <w:sz w:val="20"/>
                      </w:rPr>
                    </w:pPr>
                    <w:r>
                      <w:rPr>
                        <w:rFonts w:cs="Times New Roman"/>
                        <w:b/>
                        <w:sz w:val="20"/>
                      </w:rPr>
                      <w:t>-0,99</w:t>
                    </w:r>
                  </w:p>
                </w:tc>
              </w:sdtContent>
            </w:sdt>
            <w:sdt>
              <w:sdtPr>
                <w:rPr>
                  <w:rFonts w:cs="Times New Roman"/>
                  <w:b/>
                  <w:sz w:val="20"/>
                </w:rPr>
                <w:alias w:val="DATEV-VAR-Z-81V13ECO-10D-O-simple"/>
                <w:tag w:val="DATEV-VAR-Z-81V13ECO-10D-O-simple"/>
                <w:id w:val="-188914022"/>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74A61B81" w14:textId="77777777" w:rsidR="005801D1" w:rsidRPr="009E5880" w:rsidRDefault="005801D1" w:rsidP="00B13960">
                    <w:pPr>
                      <w:jc w:val="right"/>
                      <w:rPr>
                        <w:rFonts w:cs="Times New Roman"/>
                        <w:b/>
                        <w:sz w:val="20"/>
                      </w:rPr>
                    </w:pPr>
                    <w:r>
                      <w:rPr>
                        <w:rFonts w:cs="Times New Roman"/>
                        <w:b/>
                        <w:sz w:val="20"/>
                      </w:rPr>
                      <w:t>-6.949</w:t>
                    </w:r>
                  </w:p>
                </w:tc>
              </w:sdtContent>
            </w:sdt>
            <w:sdt>
              <w:sdtPr>
                <w:rPr>
                  <w:rFonts w:cs="Times New Roman"/>
                  <w:b/>
                  <w:sz w:val="20"/>
                </w:rPr>
                <w:alias w:val="DATEV-VAR-Z-81V13ECO-10E-O-simple"/>
                <w:tag w:val="DATEV-VAR-Z-81V13ECO-10E-O-simple"/>
                <w:id w:val="-1183965851"/>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shd w:val="clear" w:color="auto" w:fill="D9D9D9" w:themeFill="background1" w:themeFillShade="D9"/>
                    <w:tcMar>
                      <w:top w:w="0" w:type="dxa"/>
                      <w:left w:w="56" w:type="dxa"/>
                      <w:bottom w:w="0" w:type="dxa"/>
                      <w:right w:w="85" w:type="dxa"/>
                    </w:tcMar>
                    <w:vAlign w:val="center"/>
                    <w:hideMark/>
                  </w:tcPr>
                  <w:p w14:paraId="237A1B9A" w14:textId="77777777" w:rsidR="005801D1" w:rsidRPr="009E5880" w:rsidRDefault="005801D1" w:rsidP="00B13960">
                    <w:pPr>
                      <w:jc w:val="right"/>
                      <w:rPr>
                        <w:rFonts w:cs="Times New Roman"/>
                        <w:b/>
                        <w:sz w:val="20"/>
                      </w:rPr>
                    </w:pPr>
                    <w:r>
                      <w:rPr>
                        <w:rFonts w:cs="Times New Roman"/>
                        <w:b/>
                        <w:sz w:val="20"/>
                      </w:rPr>
                      <w:t>-3,25</w:t>
                    </w:r>
                  </w:p>
                </w:tc>
              </w:sdtContent>
            </w:sdt>
          </w:tr>
          <w:tr w:rsidR="005801D1" w14:paraId="0D20DE01"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6DFB6D51" w14:textId="77777777" w:rsidR="005801D1" w:rsidRDefault="005801D1" w:rsidP="00B13960">
                <w:pPr>
                  <w:rPr>
                    <w:rFonts w:cs="Times New Roman"/>
                    <w:sz w:val="20"/>
                  </w:rPr>
                </w:pPr>
                <w:r>
                  <w:rPr>
                    <w:rFonts w:cs="Times New Roman"/>
                    <w:sz w:val="20"/>
                  </w:rPr>
                  <w:t>Ammortamenti, svalutazioni ed altri accantonamenti</w:t>
                </w:r>
              </w:p>
            </w:tc>
            <w:sdt>
              <w:sdtPr>
                <w:rPr>
                  <w:rFonts w:cs="Times New Roman"/>
                  <w:sz w:val="20"/>
                </w:rPr>
                <w:alias w:val="DATEV-VAR-Z-81V13ECO-11B-O-simple"/>
                <w:tag w:val="DATEV-VAR-Z-81V13ECO-11B-O-simple"/>
                <w:id w:val="-1552452307"/>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619DA4CD" w14:textId="77777777" w:rsidR="005801D1" w:rsidRDefault="005801D1" w:rsidP="00B13960">
                    <w:pPr>
                      <w:jc w:val="right"/>
                      <w:rPr>
                        <w:rFonts w:cs="Times New Roman"/>
                        <w:sz w:val="20"/>
                      </w:rPr>
                    </w:pPr>
                    <w:r>
                      <w:rPr>
                        <w:rFonts w:cs="Times New Roman"/>
                        <w:sz w:val="20"/>
                      </w:rPr>
                      <w:t>1.380</w:t>
                    </w:r>
                  </w:p>
                </w:tc>
              </w:sdtContent>
            </w:sdt>
            <w:sdt>
              <w:sdtPr>
                <w:rPr>
                  <w:rFonts w:cs="Times New Roman"/>
                  <w:sz w:val="20"/>
                </w:rPr>
                <w:alias w:val="DATEV-VAR-Z-81V13ECO-11C-O-simple"/>
                <w:tag w:val="DATEV-VAR-Z-81V13ECO-11C-O-simple"/>
                <w:id w:val="820468833"/>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77C8275C" w14:textId="77777777" w:rsidR="005801D1" w:rsidRDefault="005801D1" w:rsidP="00B13960">
                    <w:pPr>
                      <w:jc w:val="right"/>
                      <w:rPr>
                        <w:rFonts w:cs="Times New Roman"/>
                        <w:sz w:val="20"/>
                      </w:rPr>
                    </w:pPr>
                    <w:r>
                      <w:rPr>
                        <w:rFonts w:cs="Times New Roman"/>
                        <w:sz w:val="20"/>
                      </w:rPr>
                      <w:t>0,74</w:t>
                    </w:r>
                  </w:p>
                </w:tc>
              </w:sdtContent>
            </w:sdt>
            <w:sdt>
              <w:sdtPr>
                <w:rPr>
                  <w:rFonts w:cs="Times New Roman"/>
                  <w:sz w:val="20"/>
                </w:rPr>
                <w:alias w:val="DATEV-VAR-Z-81V13ECO-11D-O-simple"/>
                <w:tag w:val="DATEV-VAR-Z-81V13ECO-11D-O-simple"/>
                <w:id w:val="1040477454"/>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549ADAEC" w14:textId="77777777" w:rsidR="005801D1" w:rsidRDefault="005801D1" w:rsidP="00B13960">
                    <w:pPr>
                      <w:jc w:val="right"/>
                      <w:rPr>
                        <w:rFonts w:cs="Times New Roman"/>
                        <w:sz w:val="20"/>
                      </w:rPr>
                    </w:pPr>
                    <w:r>
                      <w:rPr>
                        <w:rFonts w:cs="Times New Roman"/>
                        <w:sz w:val="20"/>
                      </w:rPr>
                      <w:t>1.480</w:t>
                    </w:r>
                  </w:p>
                </w:tc>
              </w:sdtContent>
            </w:sdt>
            <w:sdt>
              <w:sdtPr>
                <w:rPr>
                  <w:rFonts w:cs="Times New Roman"/>
                  <w:sz w:val="20"/>
                </w:rPr>
                <w:alias w:val="DATEV-VAR-Z-81V13ECO-11E-O-simple"/>
                <w:tag w:val="DATEV-VAR-Z-81V13ECO-11E-O-simple"/>
                <w:id w:val="-282352479"/>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53CD7C28" w14:textId="77777777" w:rsidR="005801D1" w:rsidRDefault="005801D1" w:rsidP="00B13960">
                    <w:pPr>
                      <w:jc w:val="right"/>
                      <w:rPr>
                        <w:rFonts w:cs="Times New Roman"/>
                        <w:sz w:val="20"/>
                      </w:rPr>
                    </w:pPr>
                    <w:r>
                      <w:rPr>
                        <w:rFonts w:cs="Times New Roman"/>
                        <w:sz w:val="20"/>
                      </w:rPr>
                      <w:t>0,69</w:t>
                    </w:r>
                  </w:p>
                </w:tc>
              </w:sdtContent>
            </w:sdt>
          </w:tr>
          <w:tr w:rsidR="005801D1" w14:paraId="290DB865" w14:textId="77777777" w:rsidTr="00B13960">
            <w:tc>
              <w:tcPr>
                <w:tcW w:w="0" w:type="auto"/>
                <w:tcBorders>
                  <w:top w:val="single" w:sz="4" w:space="0" w:color="auto"/>
                  <w:left w:val="single" w:sz="12" w:space="0" w:color="auto"/>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40F18D2D" w14:textId="77777777" w:rsidR="005801D1" w:rsidRPr="007610DE" w:rsidRDefault="005801D1" w:rsidP="00B13960">
                <w:pPr>
                  <w:rPr>
                    <w:rFonts w:cs="Times New Roman"/>
                    <w:b/>
                    <w:sz w:val="20"/>
                  </w:rPr>
                </w:pPr>
                <w:r w:rsidRPr="007610DE">
                  <w:rPr>
                    <w:rFonts w:cs="Times New Roman"/>
                    <w:b/>
                    <w:sz w:val="20"/>
                  </w:rPr>
                  <w:t xml:space="preserve">RISULTATO OPERATIVO </w:t>
                </w:r>
              </w:p>
            </w:tc>
            <w:sdt>
              <w:sdtPr>
                <w:rPr>
                  <w:rFonts w:cs="Times New Roman"/>
                  <w:b/>
                  <w:sz w:val="20"/>
                </w:rPr>
                <w:alias w:val="DATEV-VAR-Z-81V13ECO-12B-O-simple"/>
                <w:tag w:val="DATEV-VAR-Z-81V13ECO-12B-O-simple"/>
                <w:id w:val="1180851904"/>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0DC1D5C3" w14:textId="77777777" w:rsidR="005801D1" w:rsidRPr="007610DE" w:rsidRDefault="005801D1" w:rsidP="00B13960">
                    <w:pPr>
                      <w:jc w:val="right"/>
                      <w:rPr>
                        <w:rFonts w:cs="Times New Roman"/>
                        <w:b/>
                        <w:sz w:val="20"/>
                      </w:rPr>
                    </w:pPr>
                    <w:r>
                      <w:rPr>
                        <w:rFonts w:cs="Times New Roman"/>
                        <w:b/>
                        <w:sz w:val="20"/>
                      </w:rPr>
                      <w:t>-3.232</w:t>
                    </w:r>
                  </w:p>
                </w:tc>
              </w:sdtContent>
            </w:sdt>
            <w:sdt>
              <w:sdtPr>
                <w:rPr>
                  <w:rFonts w:cs="Times New Roman"/>
                  <w:b/>
                  <w:sz w:val="20"/>
                </w:rPr>
                <w:alias w:val="DATEV-VAR-Z-81V13ECO-12C-O-simple"/>
                <w:tag w:val="DATEV-VAR-Z-81V13ECO-12C-O-simple"/>
                <w:id w:val="-808556440"/>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60324838" w14:textId="77777777" w:rsidR="005801D1" w:rsidRPr="007610DE" w:rsidRDefault="005801D1" w:rsidP="00B13960">
                    <w:pPr>
                      <w:jc w:val="right"/>
                      <w:rPr>
                        <w:rFonts w:cs="Times New Roman"/>
                        <w:b/>
                        <w:sz w:val="20"/>
                      </w:rPr>
                    </w:pPr>
                    <w:r>
                      <w:rPr>
                        <w:rFonts w:cs="Times New Roman"/>
                        <w:b/>
                        <w:sz w:val="20"/>
                      </w:rPr>
                      <w:t>-1,72</w:t>
                    </w:r>
                  </w:p>
                </w:tc>
              </w:sdtContent>
            </w:sdt>
            <w:sdt>
              <w:sdtPr>
                <w:rPr>
                  <w:rFonts w:cs="Times New Roman"/>
                  <w:b/>
                  <w:sz w:val="20"/>
                </w:rPr>
                <w:alias w:val="DATEV-VAR-Z-81V13ECO-12D-O-simple"/>
                <w:tag w:val="DATEV-VAR-Z-81V13ECO-12D-O-simple"/>
                <w:id w:val="-491636010"/>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040976E5" w14:textId="77777777" w:rsidR="005801D1" w:rsidRPr="007610DE" w:rsidRDefault="005801D1" w:rsidP="00B13960">
                    <w:pPr>
                      <w:jc w:val="right"/>
                      <w:rPr>
                        <w:rFonts w:cs="Times New Roman"/>
                        <w:b/>
                        <w:sz w:val="20"/>
                      </w:rPr>
                    </w:pPr>
                    <w:r>
                      <w:rPr>
                        <w:rFonts w:cs="Times New Roman"/>
                        <w:b/>
                        <w:sz w:val="20"/>
                      </w:rPr>
                      <w:t>-8.429</w:t>
                    </w:r>
                  </w:p>
                </w:tc>
              </w:sdtContent>
            </w:sdt>
            <w:sdt>
              <w:sdtPr>
                <w:rPr>
                  <w:rFonts w:cs="Times New Roman"/>
                  <w:b/>
                  <w:sz w:val="20"/>
                </w:rPr>
                <w:alias w:val="DATEV-VAR-Z-81V13ECO-12E-O-simple"/>
                <w:tag w:val="DATEV-VAR-Z-81V13ECO-12E-O-simple"/>
                <w:id w:val="-320581120"/>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shd w:val="clear" w:color="auto" w:fill="D9D9D9" w:themeFill="background1" w:themeFillShade="D9"/>
                    <w:tcMar>
                      <w:top w:w="0" w:type="dxa"/>
                      <w:left w:w="56" w:type="dxa"/>
                      <w:bottom w:w="0" w:type="dxa"/>
                      <w:right w:w="85" w:type="dxa"/>
                    </w:tcMar>
                    <w:vAlign w:val="center"/>
                    <w:hideMark/>
                  </w:tcPr>
                  <w:p w14:paraId="7A22EDE7" w14:textId="77777777" w:rsidR="005801D1" w:rsidRPr="007610DE" w:rsidRDefault="005801D1" w:rsidP="00B13960">
                    <w:pPr>
                      <w:jc w:val="right"/>
                      <w:rPr>
                        <w:rFonts w:cs="Times New Roman"/>
                        <w:b/>
                        <w:sz w:val="20"/>
                      </w:rPr>
                    </w:pPr>
                    <w:r>
                      <w:rPr>
                        <w:rFonts w:cs="Times New Roman"/>
                        <w:b/>
                        <w:sz w:val="20"/>
                      </w:rPr>
                      <w:t>-3,94</w:t>
                    </w:r>
                  </w:p>
                </w:tc>
              </w:sdtContent>
            </w:sdt>
          </w:tr>
          <w:tr w:rsidR="005801D1" w14:paraId="566EDCF9"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0E67CFBD" w14:textId="77777777" w:rsidR="005801D1" w:rsidRDefault="005801D1" w:rsidP="00B13960">
                <w:pPr>
                  <w:rPr>
                    <w:rFonts w:cs="Times New Roman"/>
                    <w:sz w:val="20"/>
                  </w:rPr>
                </w:pPr>
                <w:r>
                  <w:rPr>
                    <w:rFonts w:cs="Times New Roman"/>
                    <w:sz w:val="20"/>
                  </w:rPr>
                  <w:t>Proventi e oneri finanziari e rettifiche di valore di attività e passività finanziarie</w:t>
                </w:r>
              </w:p>
            </w:tc>
            <w:sdt>
              <w:sdtPr>
                <w:rPr>
                  <w:rFonts w:cs="Times New Roman"/>
                  <w:sz w:val="20"/>
                </w:rPr>
                <w:alias w:val="DATEV-VAR-Z-81V13ECO-13B-O-simple"/>
                <w:tag w:val="DATEV-VAR-Z-81V13ECO-13B-O-simple"/>
                <w:id w:val="-509601859"/>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3F993F5B" w14:textId="77777777" w:rsidR="005801D1" w:rsidRDefault="005801D1" w:rsidP="00B13960">
                    <w:pPr>
                      <w:jc w:val="right"/>
                      <w:rPr>
                        <w:rFonts w:cs="Times New Roman"/>
                        <w:sz w:val="20"/>
                      </w:rPr>
                    </w:pPr>
                    <w:r>
                      <w:rPr>
                        <w:rFonts w:cs="Times New Roman"/>
                        <w:sz w:val="20"/>
                      </w:rPr>
                      <w:t>-721</w:t>
                    </w:r>
                  </w:p>
                </w:tc>
              </w:sdtContent>
            </w:sdt>
            <w:sdt>
              <w:sdtPr>
                <w:rPr>
                  <w:rFonts w:cs="Times New Roman"/>
                  <w:sz w:val="20"/>
                </w:rPr>
                <w:alias w:val="DATEV-VAR-Z-81V13ECO-13C-O-simple"/>
                <w:tag w:val="DATEV-VAR-Z-81V13ECO-13C-O-simple"/>
                <w:id w:val="-1594706338"/>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75205AA6" w14:textId="77777777" w:rsidR="005801D1" w:rsidRDefault="005801D1" w:rsidP="00B13960">
                    <w:pPr>
                      <w:jc w:val="right"/>
                      <w:rPr>
                        <w:rFonts w:cs="Times New Roman"/>
                        <w:sz w:val="20"/>
                      </w:rPr>
                    </w:pPr>
                    <w:r>
                      <w:rPr>
                        <w:rFonts w:cs="Times New Roman"/>
                        <w:sz w:val="20"/>
                      </w:rPr>
                      <w:t>-0,38</w:t>
                    </w:r>
                  </w:p>
                </w:tc>
              </w:sdtContent>
            </w:sdt>
            <w:sdt>
              <w:sdtPr>
                <w:rPr>
                  <w:rFonts w:cs="Times New Roman"/>
                  <w:sz w:val="20"/>
                </w:rPr>
                <w:alias w:val="DATEV-VAR-Z-81V13ECO-13D-O-simple"/>
                <w:tag w:val="DATEV-VAR-Z-81V13ECO-13D-O-simple"/>
                <w:id w:val="-35740506"/>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75429547" w14:textId="77777777" w:rsidR="005801D1" w:rsidRDefault="005801D1" w:rsidP="00B13960">
                    <w:pPr>
                      <w:jc w:val="right"/>
                      <w:rPr>
                        <w:rFonts w:cs="Times New Roman"/>
                        <w:sz w:val="20"/>
                      </w:rPr>
                    </w:pPr>
                    <w:r>
                      <w:rPr>
                        <w:rFonts w:cs="Times New Roman"/>
                        <w:sz w:val="20"/>
                      </w:rPr>
                      <w:t>-104</w:t>
                    </w:r>
                  </w:p>
                </w:tc>
              </w:sdtContent>
            </w:sdt>
            <w:sdt>
              <w:sdtPr>
                <w:rPr>
                  <w:rFonts w:cs="Times New Roman"/>
                  <w:sz w:val="20"/>
                </w:rPr>
                <w:alias w:val="DATEV-VAR-Z-81V13ECO-13E-O-simple"/>
                <w:tag w:val="DATEV-VAR-Z-81V13ECO-13E-O-simple"/>
                <w:id w:val="-671647091"/>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1665B21E" w14:textId="77777777" w:rsidR="005801D1" w:rsidRDefault="005801D1" w:rsidP="00B13960">
                    <w:pPr>
                      <w:jc w:val="right"/>
                      <w:rPr>
                        <w:rFonts w:cs="Times New Roman"/>
                        <w:sz w:val="20"/>
                      </w:rPr>
                    </w:pPr>
                    <w:r>
                      <w:rPr>
                        <w:rFonts w:cs="Times New Roman"/>
                        <w:sz w:val="20"/>
                      </w:rPr>
                      <w:t>-0,05</w:t>
                    </w:r>
                  </w:p>
                </w:tc>
              </w:sdtContent>
            </w:sdt>
          </w:tr>
          <w:tr w:rsidR="005801D1" w14:paraId="0986DF10" w14:textId="77777777" w:rsidTr="00B13960">
            <w:tc>
              <w:tcPr>
                <w:tcW w:w="0" w:type="auto"/>
                <w:tcBorders>
                  <w:top w:val="single" w:sz="4" w:space="0" w:color="auto"/>
                  <w:left w:val="single" w:sz="12" w:space="0" w:color="auto"/>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76201F82" w14:textId="77777777" w:rsidR="005801D1" w:rsidRPr="007610DE" w:rsidRDefault="005801D1" w:rsidP="00B13960">
                <w:pPr>
                  <w:rPr>
                    <w:rFonts w:cs="Times New Roman"/>
                    <w:b/>
                    <w:sz w:val="20"/>
                  </w:rPr>
                </w:pPr>
                <w:r w:rsidRPr="007610DE">
                  <w:rPr>
                    <w:rFonts w:cs="Times New Roman"/>
                    <w:b/>
                    <w:sz w:val="20"/>
                  </w:rPr>
                  <w:t>RISULTATO PRIMA DELLE IMPOSTE</w:t>
                </w:r>
              </w:p>
            </w:tc>
            <w:sdt>
              <w:sdtPr>
                <w:rPr>
                  <w:rFonts w:cs="Times New Roman"/>
                  <w:b/>
                  <w:sz w:val="20"/>
                </w:rPr>
                <w:alias w:val="DATEV-VAR-Z-81V13ECO-14B-O-simple"/>
                <w:tag w:val="DATEV-VAR-Z-81V13ECO-14B-O-simple"/>
                <w:id w:val="-578367385"/>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4965C360" w14:textId="77777777" w:rsidR="005801D1" w:rsidRPr="007610DE" w:rsidRDefault="005801D1" w:rsidP="00B13960">
                    <w:pPr>
                      <w:jc w:val="right"/>
                      <w:rPr>
                        <w:rFonts w:cs="Times New Roman"/>
                        <w:b/>
                        <w:sz w:val="20"/>
                      </w:rPr>
                    </w:pPr>
                    <w:r>
                      <w:rPr>
                        <w:rFonts w:cs="Times New Roman"/>
                        <w:b/>
                        <w:sz w:val="20"/>
                      </w:rPr>
                      <w:t>-3.953</w:t>
                    </w:r>
                  </w:p>
                </w:tc>
              </w:sdtContent>
            </w:sdt>
            <w:sdt>
              <w:sdtPr>
                <w:rPr>
                  <w:rFonts w:cs="Times New Roman"/>
                  <w:b/>
                  <w:sz w:val="20"/>
                </w:rPr>
                <w:alias w:val="DATEV-VAR-Z-81V13ECO-14C-O-simple"/>
                <w:tag w:val="DATEV-VAR-Z-81V13ECO-14C-O-simple"/>
                <w:id w:val="279077664"/>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60050B2C" w14:textId="77777777" w:rsidR="005801D1" w:rsidRPr="007610DE" w:rsidRDefault="005801D1" w:rsidP="00B13960">
                    <w:pPr>
                      <w:jc w:val="right"/>
                      <w:rPr>
                        <w:rFonts w:cs="Times New Roman"/>
                        <w:b/>
                        <w:sz w:val="20"/>
                      </w:rPr>
                    </w:pPr>
                    <w:r>
                      <w:rPr>
                        <w:rFonts w:cs="Times New Roman"/>
                        <w:b/>
                        <w:sz w:val="20"/>
                      </w:rPr>
                      <w:t>-2,11</w:t>
                    </w:r>
                  </w:p>
                </w:tc>
              </w:sdtContent>
            </w:sdt>
            <w:sdt>
              <w:sdtPr>
                <w:rPr>
                  <w:rFonts w:cs="Times New Roman"/>
                  <w:b/>
                  <w:sz w:val="20"/>
                </w:rPr>
                <w:alias w:val="DATEV-VAR-Z-81V13ECO-14D-O-simple"/>
                <w:tag w:val="DATEV-VAR-Z-81V13ECO-14D-O-simple"/>
                <w:id w:val="206765405"/>
                <w:placeholder>
                  <w:docPart w:val="0AEC38A1C6E0433AB946206147BB2090"/>
                </w:placeholder>
              </w:sdtPr>
              <w:sdtContent>
                <w:tc>
                  <w:tcPr>
                    <w:tcW w:w="0" w:type="auto"/>
                    <w:tcBorders>
                      <w:top w:val="single" w:sz="4" w:space="0" w:color="auto"/>
                      <w:left w:val="nil"/>
                      <w:bottom w:val="single" w:sz="4" w:space="0" w:color="auto"/>
                      <w:right w:val="nil"/>
                    </w:tcBorders>
                    <w:shd w:val="clear" w:color="auto" w:fill="D9D9D9" w:themeFill="background1" w:themeFillShade="D9"/>
                    <w:tcMar>
                      <w:top w:w="0" w:type="dxa"/>
                      <w:left w:w="56" w:type="dxa"/>
                      <w:bottom w:w="0" w:type="dxa"/>
                      <w:right w:w="85" w:type="dxa"/>
                    </w:tcMar>
                    <w:vAlign w:val="center"/>
                    <w:hideMark/>
                  </w:tcPr>
                  <w:p w14:paraId="3C8A73E5" w14:textId="77777777" w:rsidR="005801D1" w:rsidRPr="007610DE" w:rsidRDefault="005801D1" w:rsidP="00B13960">
                    <w:pPr>
                      <w:jc w:val="right"/>
                      <w:rPr>
                        <w:rFonts w:cs="Times New Roman"/>
                        <w:b/>
                        <w:sz w:val="20"/>
                      </w:rPr>
                    </w:pPr>
                    <w:r>
                      <w:rPr>
                        <w:rFonts w:cs="Times New Roman"/>
                        <w:b/>
                        <w:sz w:val="20"/>
                      </w:rPr>
                      <w:t>-8.533</w:t>
                    </w:r>
                  </w:p>
                </w:tc>
              </w:sdtContent>
            </w:sdt>
            <w:sdt>
              <w:sdtPr>
                <w:rPr>
                  <w:rFonts w:cs="Times New Roman"/>
                  <w:b/>
                  <w:sz w:val="20"/>
                </w:rPr>
                <w:alias w:val="DATEV-VAR-Z-81V13ECO-14E-O-simple"/>
                <w:tag w:val="DATEV-VAR-Z-81V13ECO-14E-O-simple"/>
                <w:id w:val="-840234253"/>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shd w:val="clear" w:color="auto" w:fill="D9D9D9" w:themeFill="background1" w:themeFillShade="D9"/>
                    <w:tcMar>
                      <w:top w:w="0" w:type="dxa"/>
                      <w:left w:w="56" w:type="dxa"/>
                      <w:bottom w:w="0" w:type="dxa"/>
                      <w:right w:w="85" w:type="dxa"/>
                    </w:tcMar>
                    <w:vAlign w:val="center"/>
                    <w:hideMark/>
                  </w:tcPr>
                  <w:p w14:paraId="268CFB06" w14:textId="77777777" w:rsidR="005801D1" w:rsidRPr="007610DE" w:rsidRDefault="005801D1" w:rsidP="00B13960">
                    <w:pPr>
                      <w:jc w:val="right"/>
                      <w:rPr>
                        <w:rFonts w:cs="Times New Roman"/>
                        <w:b/>
                        <w:sz w:val="20"/>
                      </w:rPr>
                    </w:pPr>
                    <w:r>
                      <w:rPr>
                        <w:rFonts w:cs="Times New Roman"/>
                        <w:b/>
                        <w:sz w:val="20"/>
                      </w:rPr>
                      <w:t>-3,99</w:t>
                    </w:r>
                  </w:p>
                </w:tc>
              </w:sdtContent>
            </w:sdt>
          </w:tr>
          <w:tr w:rsidR="005801D1" w14:paraId="7D8F4E93" w14:textId="77777777" w:rsidTr="00B13960">
            <w:tc>
              <w:tcPr>
                <w:tcW w:w="0" w:type="auto"/>
                <w:tcBorders>
                  <w:top w:val="single" w:sz="4" w:space="0" w:color="auto"/>
                  <w:left w:val="single" w:sz="12" w:space="0" w:color="auto"/>
                  <w:bottom w:val="single" w:sz="4" w:space="0" w:color="auto"/>
                  <w:right w:val="nil"/>
                </w:tcBorders>
                <w:tcMar>
                  <w:top w:w="0" w:type="dxa"/>
                  <w:left w:w="56" w:type="dxa"/>
                  <w:bottom w:w="0" w:type="dxa"/>
                  <w:right w:w="85" w:type="dxa"/>
                </w:tcMar>
                <w:vAlign w:val="center"/>
                <w:hideMark/>
              </w:tcPr>
              <w:p w14:paraId="1628200A" w14:textId="77777777" w:rsidR="005801D1" w:rsidRDefault="005801D1" w:rsidP="00B13960">
                <w:pPr>
                  <w:rPr>
                    <w:rFonts w:cs="Times New Roman"/>
                    <w:sz w:val="20"/>
                  </w:rPr>
                </w:pPr>
                <w:r>
                  <w:rPr>
                    <w:rFonts w:cs="Times New Roman"/>
                    <w:sz w:val="20"/>
                  </w:rPr>
                  <w:t>Imposte sul reddito</w:t>
                </w:r>
              </w:p>
            </w:tc>
            <w:sdt>
              <w:sdtPr>
                <w:rPr>
                  <w:rFonts w:cs="Times New Roman"/>
                  <w:sz w:val="20"/>
                </w:rPr>
                <w:alias w:val="DATEV-VAR-Z-81V13ECO-15B-O-simple"/>
                <w:tag w:val="DATEV-VAR-Z-81V13ECO-15B-O-simple"/>
                <w:id w:val="877584229"/>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1C61CE17" w14:textId="77777777" w:rsidR="005801D1" w:rsidRDefault="005801D1" w:rsidP="00B13960">
                    <w:pPr>
                      <w:jc w:val="right"/>
                      <w:rPr>
                        <w:rFonts w:cs="Times New Roman"/>
                        <w:sz w:val="20"/>
                      </w:rPr>
                    </w:pPr>
                    <w:r>
                      <w:rPr>
                        <w:rFonts w:cs="Times New Roman"/>
                        <w:sz w:val="20"/>
                      </w:rPr>
                      <w:t>3</w:t>
                    </w:r>
                  </w:p>
                </w:tc>
              </w:sdtContent>
            </w:sdt>
            <w:sdt>
              <w:sdtPr>
                <w:rPr>
                  <w:rFonts w:cs="Times New Roman"/>
                  <w:sz w:val="20"/>
                </w:rPr>
                <w:alias w:val="DATEV-VAR-Z-81V13ECO-15C-O-simple"/>
                <w:tag w:val="DATEV-VAR-Z-81V13ECO-15C-O-simple"/>
                <w:id w:val="-506134549"/>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6F2C1382" w14:textId="77777777" w:rsidR="005801D1" w:rsidRDefault="005801D1" w:rsidP="00B13960">
                    <w:pPr>
                      <w:jc w:val="right"/>
                      <w:rPr>
                        <w:rFonts w:cs="Times New Roman"/>
                        <w:sz w:val="20"/>
                      </w:rPr>
                    </w:pPr>
                    <w:r>
                      <w:rPr>
                        <w:rFonts w:cs="Times New Roman"/>
                        <w:sz w:val="20"/>
                      </w:rPr>
                      <w:t>0,00</w:t>
                    </w:r>
                  </w:p>
                </w:tc>
              </w:sdtContent>
            </w:sdt>
            <w:sdt>
              <w:sdtPr>
                <w:rPr>
                  <w:rFonts w:cs="Times New Roman"/>
                  <w:sz w:val="20"/>
                </w:rPr>
                <w:alias w:val="DATEV-VAR-Z-81V13ECO-15D-O-simple"/>
                <w:tag w:val="DATEV-VAR-Z-81V13ECO-15D-O-simple"/>
                <w:id w:val="387998184"/>
                <w:placeholder>
                  <w:docPart w:val="0AEC38A1C6E0433AB946206147BB2090"/>
                </w:placeholder>
              </w:sdtPr>
              <w:sdtContent>
                <w:tc>
                  <w:tcPr>
                    <w:tcW w:w="0" w:type="auto"/>
                    <w:tcBorders>
                      <w:top w:val="single" w:sz="4" w:space="0" w:color="auto"/>
                      <w:left w:val="nil"/>
                      <w:bottom w:val="single" w:sz="4" w:space="0" w:color="auto"/>
                      <w:right w:val="nil"/>
                    </w:tcBorders>
                    <w:tcMar>
                      <w:top w:w="0" w:type="dxa"/>
                      <w:left w:w="56" w:type="dxa"/>
                      <w:bottom w:w="0" w:type="dxa"/>
                      <w:right w:w="85" w:type="dxa"/>
                    </w:tcMar>
                    <w:vAlign w:val="center"/>
                    <w:hideMark/>
                  </w:tcPr>
                  <w:p w14:paraId="08F54330" w14:textId="77777777" w:rsidR="005801D1" w:rsidRDefault="005801D1" w:rsidP="00B13960">
                    <w:pPr>
                      <w:jc w:val="right"/>
                      <w:rPr>
                        <w:rFonts w:cs="Times New Roman"/>
                        <w:sz w:val="20"/>
                      </w:rPr>
                    </w:pPr>
                    <w:r>
                      <w:rPr>
                        <w:rFonts w:cs="Times New Roman"/>
                        <w:sz w:val="20"/>
                      </w:rPr>
                      <w:t xml:space="preserve"> </w:t>
                    </w:r>
                  </w:p>
                </w:tc>
              </w:sdtContent>
            </w:sdt>
            <w:sdt>
              <w:sdtPr>
                <w:rPr>
                  <w:rFonts w:cs="Times New Roman"/>
                  <w:sz w:val="20"/>
                </w:rPr>
                <w:alias w:val="DATEV-VAR-Z-81V13ECO-15E-O-simple"/>
                <w:tag w:val="DATEV-VAR-Z-81V13ECO-15E-O-simple"/>
                <w:id w:val="-1153058124"/>
                <w:placeholder>
                  <w:docPart w:val="0AEC38A1C6E0433AB946206147BB2090"/>
                </w:placeholder>
              </w:sdtPr>
              <w:sdtContent>
                <w:tc>
                  <w:tcPr>
                    <w:tcW w:w="0" w:type="auto"/>
                    <w:tcBorders>
                      <w:top w:val="single" w:sz="4" w:space="0" w:color="auto"/>
                      <w:left w:val="nil"/>
                      <w:bottom w:val="single" w:sz="4" w:space="0" w:color="auto"/>
                      <w:right w:val="single" w:sz="12" w:space="0" w:color="auto"/>
                    </w:tcBorders>
                    <w:tcMar>
                      <w:top w:w="0" w:type="dxa"/>
                      <w:left w:w="56" w:type="dxa"/>
                      <w:bottom w:w="0" w:type="dxa"/>
                      <w:right w:w="85" w:type="dxa"/>
                    </w:tcMar>
                    <w:vAlign w:val="center"/>
                    <w:hideMark/>
                  </w:tcPr>
                  <w:p w14:paraId="441F3DB6" w14:textId="77777777" w:rsidR="005801D1" w:rsidRDefault="005801D1" w:rsidP="00B13960">
                    <w:pPr>
                      <w:jc w:val="right"/>
                      <w:rPr>
                        <w:rFonts w:cs="Times New Roman"/>
                        <w:sz w:val="20"/>
                      </w:rPr>
                    </w:pPr>
                    <w:r>
                      <w:rPr>
                        <w:rFonts w:cs="Times New Roman"/>
                        <w:sz w:val="20"/>
                      </w:rPr>
                      <w:t xml:space="preserve"> </w:t>
                    </w:r>
                  </w:p>
                </w:tc>
              </w:sdtContent>
            </w:sdt>
          </w:tr>
          <w:tr w:rsidR="005801D1" w14:paraId="1662AB55" w14:textId="77777777" w:rsidTr="00B13960">
            <w:tc>
              <w:tcPr>
                <w:tcW w:w="0" w:type="auto"/>
                <w:tcBorders>
                  <w:top w:val="single" w:sz="4" w:space="0" w:color="auto"/>
                  <w:left w:val="single" w:sz="12" w:space="0" w:color="auto"/>
                  <w:bottom w:val="single" w:sz="12" w:space="0" w:color="auto"/>
                  <w:right w:val="nil"/>
                </w:tcBorders>
                <w:shd w:val="clear" w:color="auto" w:fill="D9D9D9" w:themeFill="background1" w:themeFillShade="D9"/>
                <w:tcMar>
                  <w:top w:w="0" w:type="dxa"/>
                  <w:left w:w="56" w:type="dxa"/>
                  <w:bottom w:w="0" w:type="dxa"/>
                  <w:right w:w="85" w:type="dxa"/>
                </w:tcMar>
                <w:vAlign w:val="center"/>
                <w:hideMark/>
              </w:tcPr>
              <w:p w14:paraId="7DC646F9" w14:textId="77777777" w:rsidR="005801D1" w:rsidRPr="007610DE" w:rsidRDefault="005801D1" w:rsidP="00B13960">
                <w:pPr>
                  <w:rPr>
                    <w:rFonts w:cs="Times New Roman"/>
                    <w:b/>
                    <w:sz w:val="20"/>
                  </w:rPr>
                </w:pPr>
                <w:r w:rsidRPr="007610DE">
                  <w:rPr>
                    <w:rFonts w:cs="Times New Roman"/>
                    <w:b/>
                    <w:sz w:val="20"/>
                  </w:rPr>
                  <w:t>Utile (perdita) dell'esercizio</w:t>
                </w:r>
              </w:p>
            </w:tc>
            <w:sdt>
              <w:sdtPr>
                <w:rPr>
                  <w:rFonts w:cs="Times New Roman"/>
                  <w:b/>
                  <w:sz w:val="20"/>
                </w:rPr>
                <w:alias w:val="DATEV-VAR-Z-81V13ECO-16B-O-simple"/>
                <w:tag w:val="DATEV-VAR-Z-81V13ECO-16B-O-simple"/>
                <w:id w:val="-1131083495"/>
                <w:placeholder>
                  <w:docPart w:val="0AEC38A1C6E0433AB946206147BB2090"/>
                </w:placeholder>
              </w:sdtPr>
              <w:sdtContent>
                <w:tc>
                  <w:tcPr>
                    <w:tcW w:w="0" w:type="auto"/>
                    <w:tcBorders>
                      <w:top w:val="single" w:sz="4" w:space="0" w:color="auto"/>
                      <w:left w:val="nil"/>
                      <w:bottom w:val="single" w:sz="12" w:space="0" w:color="auto"/>
                      <w:right w:val="nil"/>
                    </w:tcBorders>
                    <w:shd w:val="clear" w:color="auto" w:fill="D9D9D9" w:themeFill="background1" w:themeFillShade="D9"/>
                    <w:tcMar>
                      <w:top w:w="0" w:type="dxa"/>
                      <w:left w:w="56" w:type="dxa"/>
                      <w:bottom w:w="0" w:type="dxa"/>
                      <w:right w:w="85" w:type="dxa"/>
                    </w:tcMar>
                    <w:vAlign w:val="center"/>
                    <w:hideMark/>
                  </w:tcPr>
                  <w:p w14:paraId="3A9DBC1D" w14:textId="77777777" w:rsidR="005801D1" w:rsidRPr="007610DE" w:rsidRDefault="005801D1" w:rsidP="00B13960">
                    <w:pPr>
                      <w:jc w:val="right"/>
                      <w:rPr>
                        <w:rFonts w:cs="Times New Roman"/>
                        <w:b/>
                        <w:sz w:val="20"/>
                      </w:rPr>
                    </w:pPr>
                    <w:r>
                      <w:rPr>
                        <w:rFonts w:cs="Times New Roman"/>
                        <w:b/>
                        <w:sz w:val="20"/>
                      </w:rPr>
                      <w:t>-3.956</w:t>
                    </w:r>
                  </w:p>
                </w:tc>
              </w:sdtContent>
            </w:sdt>
            <w:sdt>
              <w:sdtPr>
                <w:rPr>
                  <w:rFonts w:cs="Times New Roman"/>
                  <w:b/>
                  <w:sz w:val="20"/>
                </w:rPr>
                <w:alias w:val="DATEV-VAR-Z-81V13ECO-16C-O-simple"/>
                <w:tag w:val="DATEV-VAR-Z-81V13ECO-16C-O-simple"/>
                <w:id w:val="-766306825"/>
                <w:placeholder>
                  <w:docPart w:val="0AEC38A1C6E0433AB946206147BB2090"/>
                </w:placeholder>
              </w:sdtPr>
              <w:sdtContent>
                <w:tc>
                  <w:tcPr>
                    <w:tcW w:w="0" w:type="auto"/>
                    <w:tcBorders>
                      <w:top w:val="single" w:sz="4" w:space="0" w:color="auto"/>
                      <w:left w:val="nil"/>
                      <w:bottom w:val="single" w:sz="12" w:space="0" w:color="auto"/>
                      <w:right w:val="nil"/>
                    </w:tcBorders>
                    <w:shd w:val="clear" w:color="auto" w:fill="D9D9D9" w:themeFill="background1" w:themeFillShade="D9"/>
                    <w:tcMar>
                      <w:top w:w="0" w:type="dxa"/>
                      <w:left w:w="56" w:type="dxa"/>
                      <w:bottom w:w="0" w:type="dxa"/>
                      <w:right w:w="85" w:type="dxa"/>
                    </w:tcMar>
                    <w:vAlign w:val="center"/>
                    <w:hideMark/>
                  </w:tcPr>
                  <w:p w14:paraId="50466F8A" w14:textId="77777777" w:rsidR="005801D1" w:rsidRPr="007610DE" w:rsidRDefault="005801D1" w:rsidP="00B13960">
                    <w:pPr>
                      <w:jc w:val="right"/>
                      <w:rPr>
                        <w:rFonts w:cs="Times New Roman"/>
                        <w:b/>
                        <w:sz w:val="20"/>
                      </w:rPr>
                    </w:pPr>
                    <w:r>
                      <w:rPr>
                        <w:rFonts w:cs="Times New Roman"/>
                        <w:b/>
                        <w:sz w:val="20"/>
                      </w:rPr>
                      <w:t>-2,11</w:t>
                    </w:r>
                  </w:p>
                </w:tc>
              </w:sdtContent>
            </w:sdt>
            <w:sdt>
              <w:sdtPr>
                <w:rPr>
                  <w:rFonts w:cs="Times New Roman"/>
                  <w:b/>
                  <w:sz w:val="20"/>
                </w:rPr>
                <w:alias w:val="DATEV-VAR-Z-81V13ECO-16D-O-simple"/>
                <w:tag w:val="DATEV-VAR-Z-81V13ECO-16D-O-simple"/>
                <w:id w:val="-2093533520"/>
                <w:placeholder>
                  <w:docPart w:val="0AEC38A1C6E0433AB946206147BB2090"/>
                </w:placeholder>
              </w:sdtPr>
              <w:sdtContent>
                <w:tc>
                  <w:tcPr>
                    <w:tcW w:w="0" w:type="auto"/>
                    <w:tcBorders>
                      <w:top w:val="single" w:sz="4" w:space="0" w:color="auto"/>
                      <w:left w:val="nil"/>
                      <w:bottom w:val="single" w:sz="12" w:space="0" w:color="auto"/>
                      <w:right w:val="nil"/>
                    </w:tcBorders>
                    <w:shd w:val="clear" w:color="auto" w:fill="D9D9D9" w:themeFill="background1" w:themeFillShade="D9"/>
                    <w:tcMar>
                      <w:top w:w="0" w:type="dxa"/>
                      <w:left w:w="56" w:type="dxa"/>
                      <w:bottom w:w="0" w:type="dxa"/>
                      <w:right w:w="85" w:type="dxa"/>
                    </w:tcMar>
                    <w:vAlign w:val="center"/>
                    <w:hideMark/>
                  </w:tcPr>
                  <w:p w14:paraId="3931D427" w14:textId="77777777" w:rsidR="005801D1" w:rsidRPr="007610DE" w:rsidRDefault="005801D1" w:rsidP="00B13960">
                    <w:pPr>
                      <w:jc w:val="right"/>
                      <w:rPr>
                        <w:rFonts w:cs="Times New Roman"/>
                        <w:b/>
                        <w:sz w:val="20"/>
                      </w:rPr>
                    </w:pPr>
                    <w:r>
                      <w:rPr>
                        <w:rFonts w:cs="Times New Roman"/>
                        <w:b/>
                        <w:sz w:val="20"/>
                      </w:rPr>
                      <w:t>-8.533</w:t>
                    </w:r>
                  </w:p>
                </w:tc>
              </w:sdtContent>
            </w:sdt>
            <w:sdt>
              <w:sdtPr>
                <w:rPr>
                  <w:rFonts w:cs="Times New Roman"/>
                  <w:b/>
                  <w:sz w:val="20"/>
                </w:rPr>
                <w:alias w:val="DATEV-VAR-Z-81V13ECO-16E-O-simple"/>
                <w:tag w:val="DATEV-VAR-Z-81V13ECO-16E-O-simple"/>
                <w:id w:val="-1805079156"/>
                <w:placeholder>
                  <w:docPart w:val="0AEC38A1C6E0433AB946206147BB2090"/>
                </w:placeholder>
              </w:sdtPr>
              <w:sdtContent>
                <w:tc>
                  <w:tcPr>
                    <w:tcW w:w="0" w:type="auto"/>
                    <w:tcBorders>
                      <w:top w:val="single" w:sz="4" w:space="0" w:color="auto"/>
                      <w:left w:val="nil"/>
                      <w:bottom w:val="single" w:sz="12" w:space="0" w:color="auto"/>
                      <w:right w:val="single" w:sz="12" w:space="0" w:color="auto"/>
                    </w:tcBorders>
                    <w:shd w:val="clear" w:color="auto" w:fill="D9D9D9" w:themeFill="background1" w:themeFillShade="D9"/>
                    <w:tcMar>
                      <w:top w:w="0" w:type="dxa"/>
                      <w:left w:w="56" w:type="dxa"/>
                      <w:bottom w:w="0" w:type="dxa"/>
                      <w:right w:w="85" w:type="dxa"/>
                    </w:tcMar>
                    <w:vAlign w:val="center"/>
                    <w:hideMark/>
                  </w:tcPr>
                  <w:p w14:paraId="47A4BFE6" w14:textId="77777777" w:rsidR="005801D1" w:rsidRPr="007610DE" w:rsidRDefault="005801D1" w:rsidP="00B13960">
                    <w:pPr>
                      <w:jc w:val="right"/>
                      <w:rPr>
                        <w:rFonts w:cs="Times New Roman"/>
                        <w:b/>
                        <w:sz w:val="20"/>
                      </w:rPr>
                    </w:pPr>
                    <w:r>
                      <w:rPr>
                        <w:rFonts w:cs="Times New Roman"/>
                        <w:b/>
                        <w:sz w:val="20"/>
                      </w:rPr>
                      <w:t>-3,99</w:t>
                    </w:r>
                  </w:p>
                </w:tc>
              </w:sdtContent>
            </w:sdt>
          </w:tr>
        </w:tbl>
        <w:p w14:paraId="62538803" w14:textId="77777777" w:rsidR="005801D1" w:rsidRDefault="00000000" w:rsidP="005801D1"/>
      </w:sdtContent>
    </w:sdt>
    <w:p w14:paraId="3DB17207" w14:textId="77777777" w:rsidR="00134234" w:rsidRDefault="00134234" w:rsidP="00134234"/>
    <w:p w14:paraId="19A236EE" w14:textId="3F4807F0" w:rsidR="00DA2DCB" w:rsidRDefault="00DA2DCB"/>
    <w:p w14:paraId="7F22036D" w14:textId="77777777" w:rsidR="00DA2DCB" w:rsidRDefault="00DA2DCB"/>
    <w:p w14:paraId="56EA6AED" w14:textId="77777777" w:rsidR="00DA2DCB" w:rsidRDefault="00DA2DCB">
      <w:pPr>
        <w:rPr>
          <w:b/>
          <w:bCs/>
          <w:sz w:val="32"/>
          <w:szCs w:val="32"/>
        </w:rPr>
      </w:pPr>
    </w:p>
    <w:p w14:paraId="7A14E986" w14:textId="77777777" w:rsidR="00DA2DCB" w:rsidRDefault="00000000">
      <w:pPr>
        <w:rPr>
          <w:b/>
          <w:bCs/>
          <w:sz w:val="32"/>
          <w:szCs w:val="32"/>
        </w:rPr>
      </w:pPr>
      <w:r>
        <w:rPr>
          <w:b/>
          <w:bCs/>
          <w:sz w:val="32"/>
          <w:szCs w:val="32"/>
        </w:rPr>
        <w:t>Prospetto di determinazione del Valore Aggiunto</w:t>
      </w:r>
    </w:p>
    <w:tbl>
      <w:tblPr>
        <w:tblStyle w:val="TableNormal"/>
        <w:tblW w:w="121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541"/>
        <w:gridCol w:w="644"/>
        <w:gridCol w:w="3212"/>
        <w:gridCol w:w="1137"/>
        <w:gridCol w:w="990"/>
        <w:gridCol w:w="754"/>
        <w:gridCol w:w="719"/>
        <w:gridCol w:w="180"/>
      </w:tblGrid>
      <w:tr w:rsidR="00DA2DCB" w14:paraId="6B2C0DEB" w14:textId="77777777" w:rsidTr="005801D1">
        <w:trPr>
          <w:trHeight w:val="293"/>
        </w:trPr>
        <w:tc>
          <w:tcPr>
            <w:tcW w:w="4541" w:type="dxa"/>
            <w:tcBorders>
              <w:top w:val="nil"/>
              <w:left w:val="nil"/>
              <w:bottom w:val="nil"/>
              <w:right w:val="nil"/>
            </w:tcBorders>
            <w:shd w:val="clear" w:color="auto" w:fill="auto"/>
            <w:tcMar>
              <w:top w:w="80" w:type="dxa"/>
              <w:left w:w="80" w:type="dxa"/>
              <w:bottom w:w="80" w:type="dxa"/>
              <w:right w:w="80" w:type="dxa"/>
            </w:tcMar>
            <w:vAlign w:val="bottom"/>
          </w:tcPr>
          <w:p w14:paraId="0F4FBB4F" w14:textId="77777777" w:rsidR="00DA2DCB" w:rsidRDefault="00DA2DCB"/>
        </w:tc>
        <w:tc>
          <w:tcPr>
            <w:tcW w:w="644" w:type="dxa"/>
            <w:tcBorders>
              <w:top w:val="nil"/>
              <w:left w:val="nil"/>
              <w:bottom w:val="nil"/>
              <w:right w:val="nil"/>
            </w:tcBorders>
            <w:shd w:val="clear" w:color="auto" w:fill="auto"/>
            <w:tcMar>
              <w:top w:w="80" w:type="dxa"/>
              <w:left w:w="80" w:type="dxa"/>
              <w:bottom w:w="80" w:type="dxa"/>
              <w:right w:w="80" w:type="dxa"/>
            </w:tcMar>
            <w:vAlign w:val="bottom"/>
          </w:tcPr>
          <w:p w14:paraId="00D18278" w14:textId="77777777" w:rsidR="00DA2DCB" w:rsidRDefault="00DA2DCB"/>
        </w:tc>
        <w:tc>
          <w:tcPr>
            <w:tcW w:w="3212" w:type="dxa"/>
            <w:tcBorders>
              <w:top w:val="nil"/>
              <w:left w:val="nil"/>
              <w:bottom w:val="nil"/>
              <w:right w:val="nil"/>
            </w:tcBorders>
            <w:shd w:val="clear" w:color="auto" w:fill="auto"/>
            <w:tcMar>
              <w:top w:w="80" w:type="dxa"/>
              <w:left w:w="80" w:type="dxa"/>
              <w:bottom w:w="80" w:type="dxa"/>
              <w:right w:w="80" w:type="dxa"/>
            </w:tcMar>
            <w:vAlign w:val="bottom"/>
          </w:tcPr>
          <w:p w14:paraId="0086F4FD" w14:textId="77777777" w:rsidR="00DA2DCB" w:rsidRDefault="00DA2DCB"/>
        </w:tc>
        <w:tc>
          <w:tcPr>
            <w:tcW w:w="1137" w:type="dxa"/>
            <w:tcBorders>
              <w:top w:val="nil"/>
              <w:left w:val="nil"/>
              <w:bottom w:val="nil"/>
              <w:right w:val="nil"/>
            </w:tcBorders>
            <w:shd w:val="clear" w:color="auto" w:fill="auto"/>
            <w:tcMar>
              <w:top w:w="80" w:type="dxa"/>
              <w:left w:w="80" w:type="dxa"/>
              <w:bottom w:w="80" w:type="dxa"/>
              <w:right w:w="80" w:type="dxa"/>
            </w:tcMar>
            <w:vAlign w:val="bottom"/>
          </w:tcPr>
          <w:p w14:paraId="547134A6" w14:textId="77777777" w:rsidR="00DA2DCB" w:rsidRDefault="00DA2DCB"/>
        </w:tc>
        <w:tc>
          <w:tcPr>
            <w:tcW w:w="990" w:type="dxa"/>
            <w:tcBorders>
              <w:top w:val="nil"/>
              <w:left w:val="nil"/>
              <w:bottom w:val="nil"/>
              <w:right w:val="nil"/>
            </w:tcBorders>
            <w:shd w:val="clear" w:color="auto" w:fill="auto"/>
            <w:tcMar>
              <w:top w:w="80" w:type="dxa"/>
              <w:left w:w="80" w:type="dxa"/>
              <w:bottom w:w="80" w:type="dxa"/>
              <w:right w:w="80" w:type="dxa"/>
            </w:tcMar>
            <w:vAlign w:val="bottom"/>
          </w:tcPr>
          <w:p w14:paraId="15FDA620" w14:textId="77777777" w:rsidR="00DA2DCB" w:rsidRDefault="00DA2DCB"/>
        </w:tc>
        <w:tc>
          <w:tcPr>
            <w:tcW w:w="1653" w:type="dxa"/>
            <w:gridSpan w:val="3"/>
            <w:tcBorders>
              <w:top w:val="nil"/>
              <w:left w:val="nil"/>
              <w:bottom w:val="nil"/>
              <w:right w:val="nil"/>
            </w:tcBorders>
            <w:shd w:val="clear" w:color="auto" w:fill="auto"/>
            <w:tcMar>
              <w:top w:w="80" w:type="dxa"/>
              <w:left w:w="80" w:type="dxa"/>
              <w:bottom w:w="80" w:type="dxa"/>
              <w:right w:w="80" w:type="dxa"/>
            </w:tcMar>
          </w:tcPr>
          <w:p w14:paraId="3EDACE60" w14:textId="77777777" w:rsidR="00DA2DCB" w:rsidRDefault="00DA2DCB"/>
        </w:tc>
      </w:tr>
      <w:tr w:rsidR="00DA2DCB" w14:paraId="3C4E1A8F" w14:textId="77777777" w:rsidTr="005801D1">
        <w:trPr>
          <w:trHeight w:val="288"/>
        </w:trPr>
        <w:tc>
          <w:tcPr>
            <w:tcW w:w="4541"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41ED06F" w14:textId="77777777" w:rsidR="00DA2DCB" w:rsidRDefault="00DA2DCB"/>
        </w:tc>
        <w:tc>
          <w:tcPr>
            <w:tcW w:w="64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D2EE0B4" w14:textId="77777777" w:rsidR="00DA2DCB" w:rsidRDefault="00DA2DCB"/>
        </w:tc>
        <w:tc>
          <w:tcPr>
            <w:tcW w:w="321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A6F43F1" w14:textId="77777777" w:rsidR="00DA2DCB" w:rsidRDefault="00DA2DCB"/>
        </w:tc>
        <w:tc>
          <w:tcPr>
            <w:tcW w:w="1137"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98E336A" w14:textId="77777777" w:rsidR="00DA2DCB" w:rsidRDefault="00DA2DCB"/>
        </w:tc>
        <w:tc>
          <w:tcPr>
            <w:tcW w:w="99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F575290" w14:textId="77777777" w:rsidR="00DA2DCB" w:rsidRDefault="00DA2DCB"/>
        </w:tc>
        <w:tc>
          <w:tcPr>
            <w:tcW w:w="1653" w:type="dxa"/>
            <w:gridSpan w:val="3"/>
            <w:tcBorders>
              <w:top w:val="nil"/>
              <w:left w:val="nil"/>
              <w:bottom w:val="nil"/>
              <w:right w:val="nil"/>
            </w:tcBorders>
            <w:shd w:val="clear" w:color="auto" w:fill="auto"/>
            <w:tcMar>
              <w:top w:w="80" w:type="dxa"/>
              <w:left w:w="80" w:type="dxa"/>
              <w:bottom w:w="80" w:type="dxa"/>
              <w:right w:w="80" w:type="dxa"/>
            </w:tcMar>
          </w:tcPr>
          <w:p w14:paraId="240704C1" w14:textId="77777777" w:rsidR="00DA2DCB" w:rsidRDefault="00DA2DCB"/>
        </w:tc>
      </w:tr>
      <w:tr w:rsidR="00DA2DCB" w14:paraId="1527EDBD"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5DAD81" w14:textId="77777777" w:rsidR="00DA2DCB" w:rsidRDefault="00000000">
            <w:pPr>
              <w:widowControl/>
              <w:jc w:val="left"/>
            </w:pPr>
            <w:r>
              <w:rPr>
                <w:rFonts w:ascii="Calibri" w:hAnsi="Calibri"/>
                <w:b/>
                <w:bCs/>
                <w:sz w:val="22"/>
                <w:szCs w:val="22"/>
              </w:rPr>
              <w:t>VALORE AGGIUNTO GLOBALE</w:t>
            </w:r>
          </w:p>
        </w:tc>
        <w:tc>
          <w:tcPr>
            <w:tcW w:w="64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73D5E143" w14:textId="77777777" w:rsidR="00DA2DCB" w:rsidRDefault="00000000">
            <w:pPr>
              <w:widowControl/>
              <w:jc w:val="left"/>
            </w:pPr>
            <w:r>
              <w:rPr>
                <w:rFonts w:ascii="Calibri" w:hAnsi="Calibri"/>
                <w:sz w:val="22"/>
                <w:szCs w:val="22"/>
              </w:rPr>
              <w:t> </w:t>
            </w:r>
          </w:p>
        </w:tc>
        <w:tc>
          <w:tcPr>
            <w:tcW w:w="321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6F2FB867"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C24B5F" w14:textId="77777777" w:rsidR="00DA2DCB" w:rsidRDefault="00000000">
            <w:pPr>
              <w:widowControl/>
              <w:jc w:val="center"/>
            </w:pPr>
            <w:r>
              <w:rPr>
                <w:rFonts w:ascii="Calibri" w:hAnsi="Calibri"/>
                <w:b/>
                <w:bCs/>
                <w:sz w:val="22"/>
                <w:szCs w:val="22"/>
              </w:rPr>
              <w:t>2022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D22A0A" w14:textId="7502BEB7" w:rsidR="00DA2DCB" w:rsidRDefault="00000000">
            <w:pPr>
              <w:widowControl/>
              <w:jc w:val="center"/>
            </w:pPr>
            <w:r>
              <w:rPr>
                <w:rFonts w:ascii="Calibri" w:hAnsi="Calibri"/>
                <w:b/>
                <w:bCs/>
                <w:sz w:val="22"/>
                <w:szCs w:val="22"/>
              </w:rPr>
              <w:t>202</w:t>
            </w:r>
            <w:r w:rsidR="005801D1">
              <w:rPr>
                <w:rFonts w:ascii="Calibri" w:hAnsi="Calibri"/>
                <w:b/>
                <w:bCs/>
                <w:sz w:val="22"/>
                <w:szCs w:val="22"/>
              </w:rPr>
              <w:t>2</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25A3BA1F" w14:textId="77777777" w:rsidR="00DA2DCB" w:rsidRDefault="00DA2DCB"/>
        </w:tc>
      </w:tr>
      <w:tr w:rsidR="00DA2DCB" w14:paraId="459F8693"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D82129" w14:textId="77777777" w:rsidR="00DA2DCB" w:rsidRDefault="00000000">
            <w:pPr>
              <w:widowControl/>
              <w:jc w:val="left"/>
            </w:pPr>
            <w:r>
              <w:rPr>
                <w:rFonts w:ascii="Calibri" w:hAnsi="Calibri"/>
                <w:b/>
                <w:bCs/>
                <w:sz w:val="22"/>
                <w:szCs w:val="22"/>
              </w:rPr>
              <w:t>A) Valore della produzione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7CEFE4"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0C0167"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9EA4C2"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23863D"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76E18B07" w14:textId="77777777" w:rsidR="00DA2DCB" w:rsidRDefault="00DA2DCB"/>
        </w:tc>
      </w:tr>
      <w:tr w:rsidR="00DA2DCB" w14:paraId="7D9679B0"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FA9923" w14:textId="77777777" w:rsidR="00DA2DCB" w:rsidRDefault="00000000">
            <w:pPr>
              <w:widowControl/>
              <w:jc w:val="left"/>
            </w:pPr>
            <w:r>
              <w:rPr>
                <w:rFonts w:ascii="Calibri" w:hAnsi="Calibri"/>
                <w:sz w:val="22"/>
                <w:szCs w:val="22"/>
              </w:rPr>
              <w:t>1. Ricavi delle vendite e delle prestazioni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D17E21"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E0641E"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6DD294" w14:textId="52C4AB2F" w:rsidR="00DA2DCB" w:rsidRDefault="005801D1">
            <w:pPr>
              <w:widowControl/>
              <w:jc w:val="right"/>
            </w:pPr>
            <w:r>
              <w:rPr>
                <w:rFonts w:ascii="Calibri" w:hAnsi="Calibri"/>
                <w:sz w:val="22"/>
                <w:szCs w:val="22"/>
              </w:rPr>
              <w:t>213.788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343F07" w14:textId="38E9E0F8" w:rsidR="00DA2DCB" w:rsidRDefault="005801D1">
            <w:pPr>
              <w:widowControl/>
              <w:jc w:val="right"/>
            </w:pPr>
            <w:r>
              <w:rPr>
                <w:rFonts w:ascii="Calibri" w:hAnsi="Calibri"/>
                <w:sz w:val="22"/>
                <w:szCs w:val="22"/>
              </w:rPr>
              <w:t>187.508</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4C62990E" w14:textId="77777777" w:rsidR="00DA2DCB" w:rsidRDefault="00DA2DCB"/>
        </w:tc>
      </w:tr>
      <w:tr w:rsidR="00DA2DCB" w14:paraId="172CA40A"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C744CF" w14:textId="77777777" w:rsidR="00DA2DCB" w:rsidRDefault="00000000">
            <w:pPr>
              <w:widowControl/>
              <w:jc w:val="left"/>
            </w:pPr>
            <w:r>
              <w:rPr>
                <w:rFonts w:ascii="Calibri" w:hAnsi="Calibri"/>
                <w:sz w:val="22"/>
                <w:szCs w:val="22"/>
              </w:rPr>
              <w:t>2. Variazioni delle rimanenze di prodotti in corso di lavorazioni, semilavorati, prodotti finiti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A77405" w14:textId="77777777" w:rsidR="00DA2DCB" w:rsidRDefault="00DA2DCB"/>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1AADD8" w14:textId="77777777" w:rsidR="00DA2DCB" w:rsidRDefault="00DA2DCB"/>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8C22FD" w14:textId="77777777" w:rsidR="00DA2DCB" w:rsidRDefault="00DA2DCB"/>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2736EC" w14:textId="77777777" w:rsidR="00DA2DCB" w:rsidRDefault="00DA2DCB"/>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2A72F4F8" w14:textId="77777777" w:rsidR="00DA2DCB" w:rsidRDefault="00DA2DCB"/>
        </w:tc>
      </w:tr>
      <w:tr w:rsidR="00DA2DCB" w14:paraId="07BD9504"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9DD439" w14:textId="77777777" w:rsidR="00DA2DCB" w:rsidRDefault="00000000">
            <w:pPr>
              <w:widowControl/>
              <w:jc w:val="left"/>
            </w:pPr>
            <w:r>
              <w:rPr>
                <w:rFonts w:ascii="Calibri" w:hAnsi="Calibri"/>
                <w:sz w:val="22"/>
                <w:szCs w:val="22"/>
              </w:rPr>
              <w:t>3. Variazione dei lavori in corso su ordinazione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E35837" w14:textId="77777777" w:rsidR="00DA2DCB" w:rsidRDefault="00DA2DCB"/>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BBF0BA" w14:textId="77777777" w:rsidR="00DA2DCB" w:rsidRDefault="00DA2DCB"/>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0ED2A3" w14:textId="77777777" w:rsidR="00DA2DCB" w:rsidRDefault="00DA2DCB"/>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B35A22" w14:textId="77777777" w:rsidR="00DA2DCB" w:rsidRDefault="00DA2DCB"/>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6A95968D" w14:textId="77777777" w:rsidR="00DA2DCB" w:rsidRDefault="00DA2DCB"/>
        </w:tc>
      </w:tr>
      <w:tr w:rsidR="00DA2DCB" w14:paraId="6AAE0DB0"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0A5C40" w14:textId="77777777" w:rsidR="00DA2DCB" w:rsidRDefault="00000000">
            <w:pPr>
              <w:widowControl/>
              <w:jc w:val="left"/>
            </w:pPr>
            <w:r>
              <w:rPr>
                <w:rFonts w:ascii="Calibri" w:hAnsi="Calibri"/>
                <w:sz w:val="22"/>
                <w:szCs w:val="22"/>
              </w:rPr>
              <w:t>4. Altri ricavi e proventi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81B3A8"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D5F48B"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136166" w14:textId="1DDCFA20" w:rsidR="00DA2DCB" w:rsidRDefault="00000000">
            <w:pPr>
              <w:widowControl/>
              <w:jc w:val="right"/>
            </w:pPr>
            <w:r>
              <w:rPr>
                <w:rFonts w:ascii="Calibri" w:hAnsi="Calibri"/>
                <w:sz w:val="22"/>
                <w:szCs w:val="22"/>
              </w:rPr>
              <w:t>1</w:t>
            </w:r>
            <w:r w:rsidR="005801D1">
              <w:rPr>
                <w:rFonts w:ascii="Calibri" w:hAnsi="Calibri"/>
                <w:sz w:val="22"/>
                <w:szCs w:val="22"/>
              </w:rPr>
              <w:t>.123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8C44EC" w14:textId="5AC3C425" w:rsidR="00DA2DCB" w:rsidRDefault="005801D1">
            <w:pPr>
              <w:widowControl/>
              <w:jc w:val="right"/>
            </w:pPr>
            <w:r>
              <w:rPr>
                <w:rFonts w:ascii="Calibri" w:hAnsi="Calibri"/>
                <w:sz w:val="22"/>
                <w:szCs w:val="22"/>
              </w:rPr>
              <w:t>1291</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5A3CD46C" w14:textId="77777777" w:rsidR="00DA2DCB" w:rsidRDefault="00DA2DCB"/>
        </w:tc>
      </w:tr>
      <w:tr w:rsidR="00DA2DCB" w14:paraId="113C3F8B"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501A7D" w14:textId="77777777" w:rsidR="00DA2DCB" w:rsidRDefault="00000000">
            <w:pPr>
              <w:widowControl/>
              <w:jc w:val="left"/>
            </w:pPr>
            <w:r>
              <w:rPr>
                <w:rFonts w:ascii="Calibri" w:hAnsi="Calibri"/>
                <w:b/>
                <w:bCs/>
                <w:sz w:val="22"/>
                <w:szCs w:val="22"/>
              </w:rPr>
              <w:t>Ricavi della produzione tipica</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15096C"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17502C"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6B7CF5" w14:textId="04DE6B59" w:rsidR="00DA2DCB" w:rsidRDefault="005801D1">
            <w:pPr>
              <w:widowControl/>
              <w:jc w:val="right"/>
            </w:pPr>
            <w:r>
              <w:rPr>
                <w:rFonts w:ascii="Calibri" w:hAnsi="Calibri"/>
                <w:b/>
                <w:bCs/>
                <w:sz w:val="22"/>
                <w:szCs w:val="22"/>
              </w:rPr>
              <w:t>214.911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A575BA" w14:textId="35B0EBB8" w:rsidR="00DA2DCB" w:rsidRDefault="005801D1">
            <w:pPr>
              <w:widowControl/>
              <w:jc w:val="right"/>
            </w:pPr>
            <w:r>
              <w:rPr>
                <w:rFonts w:ascii="Calibri" w:hAnsi="Calibri"/>
                <w:b/>
                <w:bCs/>
                <w:sz w:val="22"/>
                <w:szCs w:val="22"/>
              </w:rPr>
              <w:t>188.799</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15A25FA7" w14:textId="77777777" w:rsidR="00DA2DCB" w:rsidRDefault="00DA2DCB"/>
        </w:tc>
      </w:tr>
      <w:tr w:rsidR="00DA2DCB" w14:paraId="3C3AF9B9"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5E81F9" w14:textId="77777777" w:rsidR="00DA2DCB" w:rsidRDefault="00000000">
            <w:pPr>
              <w:widowControl/>
              <w:jc w:val="left"/>
            </w:pPr>
            <w:r>
              <w:rPr>
                <w:rFonts w:ascii="Calibri" w:hAnsi="Calibri"/>
                <w:b/>
                <w:bCs/>
                <w:sz w:val="22"/>
                <w:szCs w:val="22"/>
              </w:rPr>
              <w:t>B) Costi della produzione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AD1C6C"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285BD0"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5708B6" w14:textId="28620A93" w:rsidR="00DA2DCB" w:rsidRDefault="00DA2DCB">
            <w:pPr>
              <w:widowControl/>
              <w:jc w:val="right"/>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F61945" w14:textId="73F4DAC2" w:rsidR="00DA2DCB" w:rsidRDefault="00DA2DCB">
            <w:pPr>
              <w:widowControl/>
              <w:jc w:val="right"/>
            </w:pP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6F3415F3" w14:textId="77777777" w:rsidR="00DA2DCB" w:rsidRDefault="00DA2DCB"/>
        </w:tc>
      </w:tr>
      <w:tr w:rsidR="00DA2DCB" w14:paraId="6C797D07"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8AFE28" w14:textId="77777777" w:rsidR="00DA2DCB" w:rsidRDefault="00000000">
            <w:pPr>
              <w:widowControl/>
              <w:jc w:val="left"/>
            </w:pPr>
            <w:r>
              <w:rPr>
                <w:rFonts w:ascii="Calibri" w:hAnsi="Calibri"/>
                <w:sz w:val="22"/>
                <w:szCs w:val="22"/>
              </w:rPr>
              <w:t xml:space="preserve"> Consumi di materie prime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45171B"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9420BB"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B86912" w14:textId="2AACC00C" w:rsidR="00DA2DCB" w:rsidRDefault="005801D1">
            <w:pPr>
              <w:widowControl/>
              <w:jc w:val="right"/>
            </w:pPr>
            <w:r>
              <w:t>2.892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A3A7CA" w14:textId="7A69A9F6" w:rsidR="00DA2DCB" w:rsidRDefault="005801D1">
            <w:pPr>
              <w:widowControl/>
              <w:jc w:val="right"/>
            </w:pPr>
            <w:r>
              <w:rPr>
                <w:rFonts w:ascii="Calibri" w:hAnsi="Calibri"/>
                <w:sz w:val="22"/>
                <w:szCs w:val="22"/>
              </w:rPr>
              <w:t>3.998</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2068B877" w14:textId="77777777" w:rsidR="00DA2DCB" w:rsidRDefault="00DA2DCB"/>
        </w:tc>
      </w:tr>
      <w:tr w:rsidR="00DA2DCB" w14:paraId="61624C2F"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BE608B" w14:textId="77777777" w:rsidR="00DA2DCB" w:rsidRDefault="00000000">
            <w:pPr>
              <w:widowControl/>
              <w:jc w:val="left"/>
            </w:pPr>
            <w:r>
              <w:rPr>
                <w:rFonts w:ascii="Calibri" w:hAnsi="Calibri"/>
                <w:sz w:val="22"/>
                <w:szCs w:val="22"/>
              </w:rPr>
              <w:t>Costi utenze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8A76A9"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F6F3C8"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F316F3" w14:textId="6B9933A8" w:rsidR="00DA2DCB" w:rsidRDefault="005801D1">
            <w:pPr>
              <w:widowControl/>
              <w:jc w:val="right"/>
            </w:pPr>
            <w:r>
              <w:t>4.469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C43336" w14:textId="17810F1B" w:rsidR="00DA2DCB" w:rsidRDefault="005801D1">
            <w:pPr>
              <w:widowControl/>
              <w:jc w:val="right"/>
            </w:pPr>
            <w:r>
              <w:rPr>
                <w:rFonts w:ascii="Calibri" w:hAnsi="Calibri"/>
                <w:sz w:val="22"/>
                <w:szCs w:val="22"/>
              </w:rPr>
              <w:t>4.002</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18ED444F" w14:textId="77777777" w:rsidR="00DA2DCB" w:rsidRDefault="00DA2DCB"/>
        </w:tc>
      </w:tr>
      <w:tr w:rsidR="00DA2DCB" w14:paraId="48227AB8"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119DD7" w14:textId="77777777" w:rsidR="00DA2DCB" w:rsidRDefault="00000000">
            <w:pPr>
              <w:widowControl/>
              <w:jc w:val="left"/>
            </w:pPr>
            <w:r>
              <w:rPr>
                <w:rFonts w:ascii="Calibri" w:hAnsi="Calibri"/>
                <w:sz w:val="22"/>
                <w:szCs w:val="22"/>
              </w:rPr>
              <w:lastRenderedPageBreak/>
              <w:t>Consulenze e servizi amministrativi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E0F0C3"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813066"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2A7E71" w14:textId="542EFB6D" w:rsidR="00DA2DCB" w:rsidRDefault="005801D1">
            <w:pPr>
              <w:widowControl/>
              <w:jc w:val="right"/>
            </w:pPr>
            <w:r>
              <w:rPr>
                <w:rFonts w:ascii="Calibri" w:hAnsi="Calibri"/>
                <w:sz w:val="22"/>
                <w:szCs w:val="22"/>
              </w:rPr>
              <w:t>12.422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41702B" w14:textId="1C16215B" w:rsidR="00DA2DCB" w:rsidRDefault="005801D1">
            <w:pPr>
              <w:widowControl/>
              <w:jc w:val="right"/>
            </w:pPr>
            <w:r>
              <w:rPr>
                <w:rFonts w:ascii="Calibri" w:hAnsi="Calibri"/>
                <w:sz w:val="22"/>
                <w:szCs w:val="22"/>
              </w:rPr>
              <w:t>9.229</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12790787" w14:textId="77777777" w:rsidR="00DA2DCB" w:rsidRDefault="00DA2DCB"/>
        </w:tc>
      </w:tr>
      <w:tr w:rsidR="00DA2DCB" w14:paraId="2F5FD675"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CAB2EB" w14:textId="77777777" w:rsidR="00DA2DCB" w:rsidRDefault="00000000">
            <w:pPr>
              <w:widowControl/>
              <w:jc w:val="left"/>
            </w:pPr>
            <w:r>
              <w:rPr>
                <w:rFonts w:ascii="Calibri" w:hAnsi="Calibri"/>
                <w:sz w:val="22"/>
                <w:szCs w:val="22"/>
              </w:rPr>
              <w:t>Costi di acquisto di merci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3EC58E"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2D8684"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8E5D0E"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94B987"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0C9E48E9" w14:textId="77777777" w:rsidR="00DA2DCB" w:rsidRDefault="00DA2DCB"/>
        </w:tc>
      </w:tr>
      <w:tr w:rsidR="00DA2DCB" w14:paraId="3CC84030"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B308BE" w14:textId="77777777" w:rsidR="00DA2DCB" w:rsidRDefault="00000000">
            <w:pPr>
              <w:widowControl/>
              <w:jc w:val="left"/>
            </w:pPr>
            <w:r>
              <w:rPr>
                <w:rFonts w:ascii="Calibri" w:hAnsi="Calibri"/>
                <w:sz w:val="22"/>
                <w:szCs w:val="22"/>
              </w:rPr>
              <w:t>Costi per godimenti di beni di terzi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632A62"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5D9E69"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92ED73" w14:textId="2B180B8F" w:rsidR="00DA2DCB" w:rsidRDefault="00000000">
            <w:pPr>
              <w:widowControl/>
              <w:jc w:val="right"/>
            </w:pPr>
            <w:r>
              <w:rPr>
                <w:rFonts w:ascii="Calibri" w:hAnsi="Calibri"/>
                <w:sz w:val="22"/>
                <w:szCs w:val="22"/>
              </w:rPr>
              <w:t>18.</w:t>
            </w:r>
            <w:r w:rsidR="005801D1">
              <w:rPr>
                <w:rFonts w:ascii="Calibri" w:hAnsi="Calibri"/>
                <w:sz w:val="22"/>
                <w:szCs w:val="22"/>
              </w:rPr>
              <w:t>944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AC1D4F" w14:textId="49985E06" w:rsidR="00DA2DCB" w:rsidRDefault="005801D1">
            <w:pPr>
              <w:widowControl/>
              <w:jc w:val="right"/>
            </w:pPr>
            <w:r>
              <w:rPr>
                <w:rFonts w:ascii="Calibri" w:hAnsi="Calibri"/>
                <w:sz w:val="22"/>
                <w:szCs w:val="22"/>
              </w:rPr>
              <w:t>18.868</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0EED32F3" w14:textId="77777777" w:rsidR="00DA2DCB" w:rsidRDefault="00DA2DCB"/>
        </w:tc>
      </w:tr>
      <w:tr w:rsidR="00DA2DCB" w14:paraId="50D36601"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5335D8" w14:textId="77777777" w:rsidR="00DA2DCB" w:rsidRDefault="00000000">
            <w:pPr>
              <w:widowControl/>
              <w:jc w:val="left"/>
            </w:pPr>
            <w:r>
              <w:rPr>
                <w:rFonts w:ascii="Calibri" w:hAnsi="Calibri"/>
                <w:sz w:val="22"/>
                <w:szCs w:val="22"/>
              </w:rPr>
              <w:t>Altri costi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459974"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1CC5E3"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E091FF" w14:textId="62818079" w:rsidR="00DA2DCB" w:rsidRDefault="0096535C">
            <w:pPr>
              <w:widowControl/>
              <w:jc w:val="right"/>
            </w:pPr>
            <w:r>
              <w:t>33.988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4DB921" w14:textId="53571675" w:rsidR="00DA2DCB" w:rsidRDefault="005801D1">
            <w:pPr>
              <w:widowControl/>
              <w:jc w:val="right"/>
            </w:pPr>
            <w:r>
              <w:rPr>
                <w:rFonts w:ascii="Calibri" w:hAnsi="Calibri"/>
                <w:sz w:val="22"/>
                <w:szCs w:val="22"/>
              </w:rPr>
              <w:t>25.336</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59C40A7E" w14:textId="77777777" w:rsidR="00DA2DCB" w:rsidRDefault="00DA2DCB"/>
        </w:tc>
      </w:tr>
      <w:tr w:rsidR="00DA2DCB" w14:paraId="013DC1E4"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FD1339" w14:textId="77777777" w:rsidR="00DA2DCB" w:rsidRDefault="00000000">
            <w:pPr>
              <w:widowControl/>
              <w:jc w:val="left"/>
            </w:pPr>
            <w:r>
              <w:rPr>
                <w:rFonts w:ascii="Calibri" w:hAnsi="Calibri"/>
                <w:sz w:val="22"/>
                <w:szCs w:val="22"/>
              </w:rPr>
              <w:t>Altri accantonamenti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D749E5"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3ACE61"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0C2033"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3C30E1"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642BD957" w14:textId="77777777" w:rsidR="00DA2DCB" w:rsidRDefault="00DA2DCB"/>
        </w:tc>
      </w:tr>
      <w:tr w:rsidR="00DA2DCB" w14:paraId="660FA0BA"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43EECB" w14:textId="77777777" w:rsidR="00DA2DCB" w:rsidRDefault="00000000">
            <w:pPr>
              <w:widowControl/>
              <w:jc w:val="left"/>
            </w:pPr>
            <w:r>
              <w:rPr>
                <w:rFonts w:ascii="Calibri" w:hAnsi="Calibri"/>
                <w:b/>
                <w:bCs/>
                <w:sz w:val="22"/>
                <w:szCs w:val="22"/>
              </w:rPr>
              <w:t>Valore Aggiunto Caratteristico Lordo (A-B)</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2CA69A"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2006AD8"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0F8E8D" w14:textId="76B21AC4" w:rsidR="00DA2DCB" w:rsidRDefault="00B62772">
            <w:pPr>
              <w:widowControl/>
              <w:jc w:val="right"/>
            </w:pPr>
            <w:r>
              <w:rPr>
                <w:rFonts w:ascii="Calibri" w:hAnsi="Calibri"/>
                <w:b/>
                <w:bCs/>
                <w:sz w:val="22"/>
                <w:szCs w:val="22"/>
              </w:rPr>
              <w:t>142.196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DC85E6" w14:textId="59A412F9" w:rsidR="00DA2DCB" w:rsidRDefault="00B62772">
            <w:pPr>
              <w:widowControl/>
              <w:jc w:val="right"/>
            </w:pPr>
            <w:r>
              <w:t>125.366</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170997C2" w14:textId="77777777" w:rsidR="00DA2DCB" w:rsidRDefault="00DA2DCB"/>
        </w:tc>
      </w:tr>
      <w:tr w:rsidR="00DA2DCB" w14:paraId="72F6BDBD"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95E2B4" w14:textId="77777777" w:rsidR="00DA2DCB" w:rsidRDefault="00000000">
            <w:pPr>
              <w:widowControl/>
              <w:jc w:val="left"/>
            </w:pPr>
            <w:r>
              <w:rPr>
                <w:rFonts w:ascii="Calibri" w:hAnsi="Calibri"/>
                <w:b/>
                <w:bCs/>
                <w:sz w:val="22"/>
                <w:szCs w:val="22"/>
              </w:rPr>
              <w:t xml:space="preserve">C- Saldo Gestione accessoria </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26D2C8"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710FC3"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76674C"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659A53"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12DE3DD5" w14:textId="77777777" w:rsidR="00DA2DCB" w:rsidRDefault="00DA2DCB"/>
        </w:tc>
      </w:tr>
      <w:tr w:rsidR="00DA2DCB" w14:paraId="2A1E1107"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D9DFB0" w14:textId="77777777" w:rsidR="00DA2DCB" w:rsidRDefault="00000000">
            <w:pPr>
              <w:widowControl/>
              <w:jc w:val="left"/>
            </w:pPr>
            <w:r>
              <w:rPr>
                <w:rFonts w:ascii="Calibri" w:hAnsi="Calibri"/>
                <w:sz w:val="22"/>
                <w:szCs w:val="22"/>
              </w:rPr>
              <w:t>12. +/- Saldo gestione accessoria (Ricavi – Costi Accessori)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674FAA"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67CF74"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8E4C71"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17407A"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63114F5A" w14:textId="77777777" w:rsidR="00DA2DCB" w:rsidRDefault="00DA2DCB"/>
        </w:tc>
      </w:tr>
      <w:tr w:rsidR="00DA2DCB" w14:paraId="1AFD88C6"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801182" w14:textId="77777777" w:rsidR="00DA2DCB" w:rsidRDefault="00000000">
            <w:pPr>
              <w:widowControl/>
              <w:jc w:val="left"/>
            </w:pPr>
            <w:r>
              <w:rPr>
                <w:rFonts w:ascii="Calibri" w:hAnsi="Calibri"/>
                <w:sz w:val="22"/>
                <w:szCs w:val="22"/>
              </w:rPr>
              <w:t>13. +/- saldo componenti straordinari (Ricavi – Costi straordinari)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2C8B81"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F0C78E"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245771" w14:textId="77777777" w:rsidR="00DA2DCB" w:rsidRDefault="00DA2DCB"/>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3B877A" w14:textId="35A03CCB" w:rsidR="00DA2DCB" w:rsidRDefault="00DA2DCB">
            <w:pPr>
              <w:widowControl/>
              <w:jc w:val="left"/>
            </w:pP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64C95638" w14:textId="77777777" w:rsidR="00DA2DCB" w:rsidRDefault="00DA2DCB"/>
        </w:tc>
      </w:tr>
      <w:tr w:rsidR="00DA2DCB" w14:paraId="2AD75958"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74D306" w14:textId="77777777" w:rsidR="00DA2DCB" w:rsidRDefault="00000000">
            <w:pPr>
              <w:widowControl/>
              <w:jc w:val="left"/>
            </w:pPr>
            <w:r>
              <w:rPr>
                <w:rFonts w:ascii="Calibri" w:hAnsi="Calibri"/>
                <w:b/>
                <w:bCs/>
                <w:sz w:val="22"/>
                <w:szCs w:val="22"/>
              </w:rPr>
              <w:t>Valore Aggiunto Globale Lordo</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D03E69"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F70296"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2AF010" w14:textId="6240BA44" w:rsidR="00DA2DCB" w:rsidRDefault="00DA2DCB">
            <w:pPr>
              <w:widowControl/>
              <w:jc w:val="right"/>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4858CC" w14:textId="668A48AB" w:rsidR="00DA2DCB" w:rsidRDefault="00DA2DCB" w:rsidP="008C72B5">
            <w:pPr>
              <w:widowControl/>
              <w:jc w:val="center"/>
            </w:pP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018372CA" w14:textId="77777777" w:rsidR="00DA2DCB" w:rsidRDefault="00DA2DCB"/>
        </w:tc>
      </w:tr>
      <w:tr w:rsidR="00DA2DCB" w14:paraId="6D4DC176"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8B5405" w14:textId="77777777" w:rsidR="00DA2DCB" w:rsidRDefault="00000000">
            <w:pPr>
              <w:widowControl/>
              <w:jc w:val="left"/>
            </w:pPr>
            <w:r>
              <w:rPr>
                <w:rFonts w:ascii="Calibri" w:hAnsi="Calibri"/>
                <w:sz w:val="22"/>
                <w:szCs w:val="22"/>
              </w:rPr>
              <w:t>- Ammortamenti della gestione per gruppi omogenei di beni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231AFF"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CF7C4C"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E02EB4" w14:textId="3AB2450A" w:rsidR="00DA2DCB" w:rsidRDefault="005801D1">
            <w:pPr>
              <w:widowControl/>
              <w:jc w:val="right"/>
            </w:pPr>
            <w:r>
              <w:rPr>
                <w:rFonts w:ascii="Calibri" w:hAnsi="Calibri"/>
                <w:sz w:val="22"/>
                <w:szCs w:val="22"/>
              </w:rPr>
              <w:t>1.479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6C609F" w14:textId="197D965F" w:rsidR="00DA2DCB" w:rsidRDefault="005801D1">
            <w:pPr>
              <w:widowControl/>
              <w:jc w:val="right"/>
            </w:pPr>
            <w:r>
              <w:rPr>
                <w:rFonts w:ascii="Calibri" w:hAnsi="Calibri"/>
                <w:sz w:val="22"/>
                <w:szCs w:val="22"/>
              </w:rPr>
              <w:t>1.380</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28C37434" w14:textId="77777777" w:rsidR="00DA2DCB" w:rsidRDefault="00DA2DCB"/>
        </w:tc>
      </w:tr>
      <w:tr w:rsidR="00DA2DCB" w14:paraId="7A39171C"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03AC26" w14:textId="77777777" w:rsidR="00DA2DCB" w:rsidRDefault="00000000">
            <w:pPr>
              <w:widowControl/>
              <w:jc w:val="left"/>
            </w:pPr>
            <w:r>
              <w:rPr>
                <w:rFonts w:ascii="Calibri" w:hAnsi="Calibri"/>
                <w:b/>
                <w:bCs/>
                <w:sz w:val="22"/>
                <w:szCs w:val="22"/>
              </w:rPr>
              <w:t>VALORE AGGIUNTO GLOBALE NETTO</w:t>
            </w:r>
          </w:p>
        </w:tc>
        <w:tc>
          <w:tcPr>
            <w:tcW w:w="644"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36F01761" w14:textId="77777777" w:rsidR="00DA2DCB" w:rsidRDefault="00000000">
            <w:pPr>
              <w:widowControl/>
              <w:jc w:val="left"/>
            </w:pPr>
            <w:r>
              <w:rPr>
                <w:rFonts w:ascii="Calibri" w:hAnsi="Calibri"/>
                <w:sz w:val="22"/>
                <w:szCs w:val="22"/>
              </w:rPr>
              <w:t> </w:t>
            </w:r>
          </w:p>
        </w:tc>
        <w:tc>
          <w:tcPr>
            <w:tcW w:w="321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33BDBB75"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CD3B78" w14:textId="30D2EBF6" w:rsidR="00DA2DCB" w:rsidRDefault="00B62772">
            <w:pPr>
              <w:widowControl/>
              <w:jc w:val="right"/>
            </w:pPr>
            <w:r>
              <w:rPr>
                <w:rFonts w:ascii="Calibri" w:hAnsi="Calibri"/>
                <w:b/>
                <w:bCs/>
                <w:sz w:val="22"/>
                <w:szCs w:val="22"/>
              </w:rPr>
              <w:t>140.717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6F1468" w14:textId="077CFEB1" w:rsidR="00DA2DCB" w:rsidRDefault="005801D1">
            <w:pPr>
              <w:widowControl/>
              <w:jc w:val="right"/>
            </w:pPr>
            <w:r>
              <w:rPr>
                <w:rFonts w:ascii="Calibri" w:hAnsi="Calibri"/>
                <w:b/>
                <w:bCs/>
                <w:sz w:val="22"/>
                <w:szCs w:val="22"/>
              </w:rPr>
              <w:t>125.986</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3C6E9AE5" w14:textId="77777777" w:rsidR="00DA2DCB" w:rsidRDefault="00DA2DCB"/>
        </w:tc>
      </w:tr>
      <w:tr w:rsidR="00DA2DCB" w14:paraId="71C5C469" w14:textId="77777777" w:rsidTr="005801D1">
        <w:trPr>
          <w:trHeight w:val="288"/>
        </w:trPr>
        <w:tc>
          <w:tcPr>
            <w:tcW w:w="4541"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7B3877CB" w14:textId="77777777" w:rsidR="00DA2DCB" w:rsidRDefault="00DA2DCB"/>
        </w:tc>
        <w:tc>
          <w:tcPr>
            <w:tcW w:w="64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405892DE" w14:textId="77777777" w:rsidR="00DA2DCB" w:rsidRDefault="00DA2DCB"/>
        </w:tc>
        <w:tc>
          <w:tcPr>
            <w:tcW w:w="3212"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21072CB0" w14:textId="77777777" w:rsidR="00DA2DCB" w:rsidRDefault="00DA2DCB"/>
        </w:tc>
        <w:tc>
          <w:tcPr>
            <w:tcW w:w="1137"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2B4A0DD7" w14:textId="77777777" w:rsidR="00DA2DCB" w:rsidRDefault="00DA2DCB"/>
        </w:tc>
        <w:tc>
          <w:tcPr>
            <w:tcW w:w="99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5301C9E5" w14:textId="77777777" w:rsidR="00DA2DCB" w:rsidRDefault="00DA2DCB"/>
        </w:tc>
        <w:tc>
          <w:tcPr>
            <w:tcW w:w="1653" w:type="dxa"/>
            <w:gridSpan w:val="3"/>
            <w:tcBorders>
              <w:top w:val="nil"/>
              <w:left w:val="nil"/>
              <w:bottom w:val="nil"/>
              <w:right w:val="nil"/>
            </w:tcBorders>
            <w:shd w:val="clear" w:color="auto" w:fill="auto"/>
            <w:tcMar>
              <w:top w:w="80" w:type="dxa"/>
              <w:left w:w="80" w:type="dxa"/>
              <w:bottom w:w="80" w:type="dxa"/>
              <w:right w:w="80" w:type="dxa"/>
            </w:tcMar>
          </w:tcPr>
          <w:p w14:paraId="06AB3966" w14:textId="77777777" w:rsidR="00DA2DCB" w:rsidRDefault="00DA2DCB"/>
        </w:tc>
      </w:tr>
      <w:tr w:rsidR="00DA2DCB" w14:paraId="1F71DDE4" w14:textId="77777777" w:rsidTr="005801D1">
        <w:trPr>
          <w:trHeight w:val="310"/>
        </w:trPr>
        <w:tc>
          <w:tcPr>
            <w:tcW w:w="8397" w:type="dxa"/>
            <w:gridSpan w:val="3"/>
            <w:tcBorders>
              <w:top w:val="nil"/>
              <w:left w:val="nil"/>
              <w:bottom w:val="nil"/>
              <w:right w:val="nil"/>
            </w:tcBorders>
            <w:shd w:val="clear" w:color="auto" w:fill="auto"/>
            <w:tcMar>
              <w:top w:w="80" w:type="dxa"/>
              <w:left w:w="80" w:type="dxa"/>
              <w:bottom w:w="80" w:type="dxa"/>
              <w:right w:w="80" w:type="dxa"/>
            </w:tcMar>
            <w:vAlign w:val="bottom"/>
          </w:tcPr>
          <w:p w14:paraId="4B0CDF7D" w14:textId="77777777" w:rsidR="00DA2DCB" w:rsidRDefault="00000000">
            <w:pPr>
              <w:widowControl/>
              <w:jc w:val="left"/>
            </w:pPr>
            <w:r>
              <w:rPr>
                <w:rFonts w:ascii="Calibri" w:hAnsi="Calibri"/>
                <w:b/>
                <w:bCs/>
                <w:sz w:val="22"/>
                <w:szCs w:val="22"/>
              </w:rPr>
              <w:t xml:space="preserve">                                                                         Prospetto di riparto del Valore Aggiunto</w:t>
            </w:r>
          </w:p>
        </w:tc>
        <w:tc>
          <w:tcPr>
            <w:tcW w:w="1137" w:type="dxa"/>
            <w:tcBorders>
              <w:top w:val="nil"/>
              <w:left w:val="nil"/>
              <w:bottom w:val="nil"/>
              <w:right w:val="nil"/>
            </w:tcBorders>
            <w:shd w:val="clear" w:color="auto" w:fill="auto"/>
            <w:tcMar>
              <w:top w:w="80" w:type="dxa"/>
              <w:left w:w="80" w:type="dxa"/>
              <w:bottom w:w="80" w:type="dxa"/>
              <w:right w:w="80" w:type="dxa"/>
            </w:tcMar>
            <w:vAlign w:val="bottom"/>
          </w:tcPr>
          <w:p w14:paraId="47E69540" w14:textId="77777777" w:rsidR="00DA2DCB" w:rsidRDefault="00DA2DCB"/>
        </w:tc>
        <w:tc>
          <w:tcPr>
            <w:tcW w:w="990" w:type="dxa"/>
            <w:tcBorders>
              <w:top w:val="nil"/>
              <w:left w:val="nil"/>
              <w:bottom w:val="nil"/>
              <w:right w:val="nil"/>
            </w:tcBorders>
            <w:shd w:val="clear" w:color="auto" w:fill="auto"/>
            <w:tcMar>
              <w:top w:w="80" w:type="dxa"/>
              <w:left w:w="80" w:type="dxa"/>
              <w:bottom w:w="80" w:type="dxa"/>
              <w:right w:w="80" w:type="dxa"/>
            </w:tcMar>
            <w:vAlign w:val="bottom"/>
          </w:tcPr>
          <w:p w14:paraId="73F8A618" w14:textId="77777777" w:rsidR="00DA2DCB" w:rsidRDefault="00DA2DCB"/>
        </w:tc>
        <w:tc>
          <w:tcPr>
            <w:tcW w:w="754" w:type="dxa"/>
            <w:tcBorders>
              <w:top w:val="nil"/>
              <w:left w:val="nil"/>
              <w:bottom w:val="nil"/>
              <w:right w:val="nil"/>
            </w:tcBorders>
            <w:shd w:val="clear" w:color="auto" w:fill="auto"/>
            <w:tcMar>
              <w:top w:w="80" w:type="dxa"/>
              <w:left w:w="80" w:type="dxa"/>
              <w:bottom w:w="80" w:type="dxa"/>
              <w:right w:w="80" w:type="dxa"/>
            </w:tcMar>
          </w:tcPr>
          <w:p w14:paraId="2508CB80" w14:textId="77777777" w:rsidR="00DA2DCB" w:rsidRDefault="00DA2DCB"/>
        </w:tc>
        <w:tc>
          <w:tcPr>
            <w:tcW w:w="719" w:type="dxa"/>
            <w:tcBorders>
              <w:top w:val="nil"/>
              <w:left w:val="nil"/>
              <w:bottom w:val="nil"/>
              <w:right w:val="nil"/>
            </w:tcBorders>
            <w:shd w:val="clear" w:color="auto" w:fill="auto"/>
            <w:tcMar>
              <w:top w:w="80" w:type="dxa"/>
              <w:left w:w="80" w:type="dxa"/>
              <w:bottom w:w="80" w:type="dxa"/>
              <w:right w:w="80" w:type="dxa"/>
            </w:tcMar>
            <w:vAlign w:val="bottom"/>
          </w:tcPr>
          <w:p w14:paraId="5D73ACD0" w14:textId="77777777" w:rsidR="00DA2DCB" w:rsidRDefault="00DA2DCB"/>
        </w:tc>
        <w:tc>
          <w:tcPr>
            <w:tcW w:w="180" w:type="dxa"/>
            <w:tcBorders>
              <w:top w:val="nil"/>
              <w:left w:val="nil"/>
              <w:bottom w:val="nil"/>
              <w:right w:val="nil"/>
            </w:tcBorders>
            <w:shd w:val="clear" w:color="auto" w:fill="auto"/>
            <w:tcMar>
              <w:top w:w="80" w:type="dxa"/>
              <w:left w:w="80" w:type="dxa"/>
              <w:bottom w:w="80" w:type="dxa"/>
              <w:right w:w="80" w:type="dxa"/>
            </w:tcMar>
          </w:tcPr>
          <w:p w14:paraId="39B9940F" w14:textId="77777777" w:rsidR="00DA2DCB" w:rsidRDefault="00DA2DCB"/>
        </w:tc>
      </w:tr>
      <w:tr w:rsidR="00DA2DCB" w14:paraId="6FAF6961" w14:textId="77777777" w:rsidTr="005801D1">
        <w:trPr>
          <w:trHeight w:val="288"/>
        </w:trPr>
        <w:tc>
          <w:tcPr>
            <w:tcW w:w="4541"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E5A3084" w14:textId="77777777" w:rsidR="00DA2DCB" w:rsidRDefault="00DA2DCB"/>
        </w:tc>
        <w:tc>
          <w:tcPr>
            <w:tcW w:w="644"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5043D1B" w14:textId="77777777" w:rsidR="00DA2DCB" w:rsidRDefault="00DA2DCB"/>
        </w:tc>
        <w:tc>
          <w:tcPr>
            <w:tcW w:w="321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5EA8DFBE" w14:textId="77777777" w:rsidR="00DA2DCB" w:rsidRDefault="00DA2DCB"/>
        </w:tc>
        <w:tc>
          <w:tcPr>
            <w:tcW w:w="1137"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F9C58F0" w14:textId="77777777" w:rsidR="00DA2DCB" w:rsidRDefault="00DA2DCB"/>
        </w:tc>
        <w:tc>
          <w:tcPr>
            <w:tcW w:w="99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C0CABA7" w14:textId="77777777" w:rsidR="00DA2DCB" w:rsidRDefault="00DA2DCB"/>
        </w:tc>
        <w:tc>
          <w:tcPr>
            <w:tcW w:w="1653" w:type="dxa"/>
            <w:gridSpan w:val="3"/>
            <w:tcBorders>
              <w:top w:val="nil"/>
              <w:left w:val="nil"/>
              <w:bottom w:val="nil"/>
              <w:right w:val="nil"/>
            </w:tcBorders>
            <w:shd w:val="clear" w:color="auto" w:fill="auto"/>
            <w:tcMar>
              <w:top w:w="80" w:type="dxa"/>
              <w:left w:w="80" w:type="dxa"/>
              <w:bottom w:w="80" w:type="dxa"/>
              <w:right w:w="80" w:type="dxa"/>
            </w:tcMar>
          </w:tcPr>
          <w:p w14:paraId="0D2215EA" w14:textId="77777777" w:rsidR="00DA2DCB" w:rsidRDefault="00DA2DCB"/>
        </w:tc>
      </w:tr>
      <w:tr w:rsidR="00DA2DCB" w14:paraId="0DA06A65"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6A90FF" w14:textId="77777777" w:rsidR="00DA2DCB" w:rsidRDefault="00000000">
            <w:pPr>
              <w:widowControl/>
              <w:jc w:val="left"/>
            </w:pPr>
            <w:r>
              <w:rPr>
                <w:rFonts w:ascii="Calibri" w:hAnsi="Calibri"/>
                <w:b/>
                <w:bCs/>
                <w:sz w:val="22"/>
                <w:szCs w:val="22"/>
              </w:rPr>
              <w:t>DISTRIBUZIONE DEL VALORE AGGIUNTO</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4949B3"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9D214F"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139FE7" w14:textId="77777777" w:rsidR="00DA2DCB" w:rsidRDefault="00000000">
            <w:pPr>
              <w:widowControl/>
              <w:jc w:val="center"/>
            </w:pPr>
            <w:r>
              <w:rPr>
                <w:rFonts w:ascii="Calibri" w:hAnsi="Calibri"/>
                <w:b/>
                <w:bCs/>
                <w:sz w:val="22"/>
                <w:szCs w:val="22"/>
              </w:rPr>
              <w:t>2021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EA3058" w14:textId="7727B457" w:rsidR="00DA2DCB" w:rsidRDefault="00000000">
            <w:pPr>
              <w:widowControl/>
              <w:jc w:val="center"/>
            </w:pPr>
            <w:r>
              <w:rPr>
                <w:rFonts w:ascii="Calibri" w:hAnsi="Calibri"/>
                <w:b/>
                <w:bCs/>
                <w:sz w:val="22"/>
                <w:szCs w:val="22"/>
              </w:rPr>
              <w:t>202</w:t>
            </w:r>
            <w:r w:rsidR="005801D1">
              <w:rPr>
                <w:rFonts w:ascii="Calibri" w:hAnsi="Calibri"/>
                <w:b/>
                <w:bCs/>
                <w:sz w:val="22"/>
                <w:szCs w:val="22"/>
              </w:rPr>
              <w:t>2</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2D4D6820" w14:textId="77777777" w:rsidR="00DA2DCB" w:rsidRDefault="00DA2DCB"/>
        </w:tc>
      </w:tr>
      <w:tr w:rsidR="00DA2DCB" w14:paraId="3EDE2F52"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1E6534" w14:textId="77777777" w:rsidR="00DA2DCB" w:rsidRDefault="00000000">
            <w:pPr>
              <w:widowControl/>
              <w:jc w:val="left"/>
            </w:pPr>
            <w:r>
              <w:rPr>
                <w:rFonts w:ascii="Calibri" w:hAnsi="Calibri"/>
                <w:sz w:val="22"/>
                <w:szCs w:val="22"/>
              </w:rPr>
              <w:t>A. Remunerazione del personale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1D64CA"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B07E9D"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F60FB9" w14:textId="7C19538C" w:rsidR="00DA2DCB" w:rsidRDefault="005801D1">
            <w:pPr>
              <w:widowControl/>
              <w:jc w:val="right"/>
            </w:pPr>
            <w:r>
              <w:rPr>
                <w:rFonts w:ascii="Calibri" w:hAnsi="Calibri"/>
                <w:sz w:val="22"/>
                <w:szCs w:val="22"/>
              </w:rPr>
              <w:t>130.501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C5F902" w14:textId="0F356DF6" w:rsidR="00DA2DCB" w:rsidRDefault="005801D1">
            <w:pPr>
              <w:widowControl/>
              <w:jc w:val="right"/>
            </w:pPr>
            <w:r>
              <w:rPr>
                <w:rFonts w:ascii="Calibri" w:hAnsi="Calibri"/>
                <w:sz w:val="22"/>
                <w:szCs w:val="22"/>
              </w:rPr>
              <w:t>114.823</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55EEA288" w14:textId="77777777" w:rsidR="00DA2DCB" w:rsidRDefault="00DA2DCB"/>
        </w:tc>
      </w:tr>
      <w:tr w:rsidR="00DA2DCB" w14:paraId="51265391"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CA368D" w14:textId="77777777" w:rsidR="00DA2DCB" w:rsidRDefault="00000000">
            <w:pPr>
              <w:widowControl/>
              <w:jc w:val="left"/>
            </w:pPr>
            <w:r>
              <w:rPr>
                <w:rFonts w:ascii="Calibri" w:hAnsi="Calibri"/>
                <w:sz w:val="22"/>
                <w:szCs w:val="22"/>
              </w:rPr>
              <w:t>Personale non dipendente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9BB04B"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C6E479"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37A46B" w14:textId="73A3D931" w:rsidR="00DA2DCB" w:rsidRDefault="005801D1" w:rsidP="005801D1">
            <w:pPr>
              <w:widowControl/>
              <w:jc w:val="center"/>
            </w:pPr>
            <w:r>
              <w:t>16.311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AB41A8" w14:textId="21E99EF6" w:rsidR="00DA2DCB" w:rsidRDefault="005801D1">
            <w:pPr>
              <w:widowControl/>
              <w:jc w:val="left"/>
            </w:pPr>
            <w:r>
              <w:rPr>
                <w:rFonts w:ascii="Calibri" w:hAnsi="Calibri"/>
                <w:sz w:val="22"/>
                <w:szCs w:val="22"/>
              </w:rPr>
              <w:t>12.437</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5202D15A" w14:textId="77777777" w:rsidR="00DA2DCB" w:rsidRDefault="00DA2DCB"/>
        </w:tc>
      </w:tr>
      <w:tr w:rsidR="00DA2DCB" w14:paraId="45858C30"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60D4C4" w14:textId="77777777" w:rsidR="00DA2DCB" w:rsidRDefault="00000000">
            <w:pPr>
              <w:widowControl/>
              <w:jc w:val="left"/>
            </w:pPr>
            <w:r>
              <w:rPr>
                <w:rFonts w:ascii="Calibri" w:hAnsi="Calibri"/>
                <w:b/>
                <w:bCs/>
                <w:sz w:val="22"/>
                <w:szCs w:val="22"/>
              </w:rPr>
              <w:t>B. Remunerazione della Pubblica Amministrazione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CF3D0C"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65A0AB"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D19982"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FB04D1"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54F491AD" w14:textId="77777777" w:rsidR="00DA2DCB" w:rsidRDefault="00DA2DCB"/>
        </w:tc>
      </w:tr>
      <w:tr w:rsidR="00DA2DCB" w14:paraId="259BDCB3"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5FEE52" w14:textId="77777777" w:rsidR="00DA2DCB" w:rsidRDefault="00000000">
            <w:pPr>
              <w:widowControl/>
              <w:jc w:val="left"/>
            </w:pPr>
            <w:r>
              <w:rPr>
                <w:rFonts w:ascii="Calibri" w:hAnsi="Calibri"/>
                <w:sz w:val="22"/>
                <w:szCs w:val="22"/>
              </w:rPr>
              <w:t>Imposte dirette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469450"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B47058"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46AB0C" w14:textId="77777777" w:rsidR="00DA2DCB" w:rsidRDefault="00000000">
            <w:pPr>
              <w:widowControl/>
              <w:jc w:val="righ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1CC55A" w14:textId="53C6EC75" w:rsidR="00DA2DCB" w:rsidRDefault="00DA2DCB">
            <w:pPr>
              <w:widowControl/>
              <w:jc w:val="left"/>
            </w:pP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75CBC6F0" w14:textId="77777777" w:rsidR="00DA2DCB" w:rsidRDefault="00DA2DCB"/>
        </w:tc>
      </w:tr>
      <w:tr w:rsidR="00DA2DCB" w14:paraId="397E3FAF"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6E8E13" w14:textId="77777777" w:rsidR="00DA2DCB" w:rsidRDefault="00000000">
            <w:pPr>
              <w:widowControl/>
              <w:jc w:val="left"/>
            </w:pPr>
            <w:r>
              <w:rPr>
                <w:rFonts w:ascii="Calibri" w:hAnsi="Calibri"/>
                <w:sz w:val="22"/>
                <w:szCs w:val="22"/>
              </w:rPr>
              <w:t>Imposte indirette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4D60F2"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8CE8ED"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D08ABD" w14:textId="1B62B737" w:rsidR="00DA2DCB" w:rsidRDefault="005801D1">
            <w:pPr>
              <w:widowControl/>
              <w:jc w:val="right"/>
            </w:pPr>
            <w:r>
              <w:t>1.928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6748CE" w14:textId="13BBDD21" w:rsidR="00DA2DCB" w:rsidRDefault="00000000">
            <w:pPr>
              <w:widowControl/>
              <w:jc w:val="right"/>
            </w:pPr>
            <w:r>
              <w:rPr>
                <w:rFonts w:ascii="Calibri" w:hAnsi="Calibri"/>
                <w:sz w:val="22"/>
                <w:szCs w:val="22"/>
              </w:rPr>
              <w:t>1.</w:t>
            </w:r>
            <w:r w:rsidR="005801D1">
              <w:rPr>
                <w:rFonts w:ascii="Calibri" w:hAnsi="Calibri"/>
                <w:sz w:val="22"/>
                <w:szCs w:val="22"/>
              </w:rPr>
              <w:t>549</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6260E000" w14:textId="77777777" w:rsidR="00DA2DCB" w:rsidRDefault="00DA2DCB"/>
        </w:tc>
      </w:tr>
      <w:tr w:rsidR="00DA2DCB" w14:paraId="3E6AF50C"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5DF4B1" w14:textId="77777777" w:rsidR="00DA2DCB" w:rsidRDefault="00000000">
            <w:pPr>
              <w:widowControl/>
              <w:jc w:val="left"/>
            </w:pPr>
            <w:r>
              <w:rPr>
                <w:rFonts w:ascii="Calibri" w:hAnsi="Calibri"/>
                <w:sz w:val="22"/>
                <w:szCs w:val="22"/>
              </w:rPr>
              <w:t>Sovvenzioni in c/esercizio</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80F528"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49C49D"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08A702"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FBC7C0"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392AEA4A" w14:textId="77777777" w:rsidR="00DA2DCB" w:rsidRDefault="00DA2DCB"/>
        </w:tc>
      </w:tr>
      <w:tr w:rsidR="00DA2DCB" w14:paraId="0E05FE12"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4790DF" w14:textId="77777777" w:rsidR="00DA2DCB" w:rsidRDefault="00000000">
            <w:pPr>
              <w:widowControl/>
              <w:jc w:val="left"/>
            </w:pPr>
            <w:r>
              <w:rPr>
                <w:rFonts w:ascii="Calibri" w:hAnsi="Calibri"/>
                <w:sz w:val="22"/>
                <w:szCs w:val="22"/>
              </w:rPr>
              <w:t>Assicurazioni</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8D87BD"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9D3780"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66FB2B" w14:textId="1C6330E0" w:rsidR="00DA2DCB" w:rsidRDefault="00000000">
            <w:pPr>
              <w:widowControl/>
              <w:jc w:val="right"/>
            </w:pPr>
            <w:r>
              <w:rPr>
                <w:rFonts w:ascii="Calibri" w:hAnsi="Calibri"/>
                <w:sz w:val="22"/>
                <w:szCs w:val="22"/>
              </w:rPr>
              <w:t>4</w:t>
            </w:r>
            <w:r w:rsidR="005801D1">
              <w:rPr>
                <w:rFonts w:ascii="Calibri" w:hAnsi="Calibri"/>
                <w:sz w:val="22"/>
                <w:szCs w:val="22"/>
              </w:rPr>
              <w:t>06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BEA05F" w14:textId="77777777" w:rsidR="00DA2DCB" w:rsidRDefault="00000000">
            <w:pPr>
              <w:widowControl/>
              <w:jc w:val="right"/>
            </w:pPr>
            <w:r>
              <w:rPr>
                <w:rFonts w:ascii="Calibri" w:hAnsi="Calibri"/>
                <w:sz w:val="22"/>
                <w:szCs w:val="22"/>
              </w:rPr>
              <w:t>412</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171B512E" w14:textId="77777777" w:rsidR="00DA2DCB" w:rsidRDefault="00DA2DCB"/>
        </w:tc>
      </w:tr>
      <w:tr w:rsidR="00DA2DCB" w14:paraId="49373EA6"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F0C066" w14:textId="77777777" w:rsidR="00DA2DCB" w:rsidRDefault="00000000">
            <w:pPr>
              <w:widowControl/>
              <w:jc w:val="left"/>
            </w:pPr>
            <w:r>
              <w:rPr>
                <w:rFonts w:ascii="Calibri" w:hAnsi="Calibri"/>
                <w:sz w:val="22"/>
                <w:szCs w:val="22"/>
              </w:rPr>
              <w:t>Oneri per capitali a breve termine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11C3F3"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971247"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A4EED5" w14:textId="3F63C36E" w:rsidR="00DA2DCB" w:rsidRDefault="005801D1">
            <w:pPr>
              <w:widowControl/>
              <w:jc w:val="right"/>
            </w:pPr>
            <w:r>
              <w:t>104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6B2E55" w14:textId="559E1D12" w:rsidR="00DA2DCB" w:rsidRDefault="005801D1">
            <w:pPr>
              <w:widowControl/>
              <w:jc w:val="right"/>
            </w:pPr>
            <w:r>
              <w:rPr>
                <w:rFonts w:ascii="Calibri" w:hAnsi="Calibri"/>
                <w:sz w:val="22"/>
                <w:szCs w:val="22"/>
              </w:rPr>
              <w:t>721</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33DD3B43" w14:textId="77777777" w:rsidR="00DA2DCB" w:rsidRDefault="00DA2DCB"/>
        </w:tc>
      </w:tr>
      <w:tr w:rsidR="00DA2DCB" w14:paraId="0C5E1D41"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6B40D1" w14:textId="77777777" w:rsidR="00DA2DCB" w:rsidRDefault="00000000">
            <w:pPr>
              <w:widowControl/>
              <w:jc w:val="left"/>
            </w:pPr>
            <w:r>
              <w:rPr>
                <w:rFonts w:ascii="Calibri" w:hAnsi="Calibri"/>
                <w:sz w:val="22"/>
                <w:szCs w:val="22"/>
              </w:rPr>
              <w:t>Oneri per capitali a lungo termine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A27BF4"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79F3F1"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903625"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7A223B"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687FDD6A" w14:textId="77777777" w:rsidR="00DA2DCB" w:rsidRDefault="00DA2DCB"/>
        </w:tc>
      </w:tr>
      <w:tr w:rsidR="00DA2DCB" w14:paraId="66C2268C"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94FB37" w14:textId="77777777" w:rsidR="00DA2DCB" w:rsidRDefault="00000000">
            <w:pPr>
              <w:widowControl/>
              <w:jc w:val="left"/>
            </w:pPr>
            <w:r>
              <w:rPr>
                <w:rFonts w:ascii="Calibri" w:hAnsi="Calibri"/>
                <w:b/>
                <w:bCs/>
                <w:sz w:val="22"/>
                <w:szCs w:val="22"/>
              </w:rPr>
              <w:t>D. Remunerazione del capitale di rischio</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763417"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B9184B"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E5C916"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605B03"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1C904C0C" w14:textId="77777777" w:rsidR="00DA2DCB" w:rsidRDefault="00DA2DCB"/>
        </w:tc>
      </w:tr>
      <w:tr w:rsidR="00DA2DCB" w14:paraId="4D3517F7"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4DBFEC" w14:textId="77777777" w:rsidR="00DA2DCB" w:rsidRDefault="00000000">
            <w:pPr>
              <w:widowControl/>
              <w:jc w:val="left"/>
            </w:pPr>
            <w:r>
              <w:rPr>
                <w:rFonts w:ascii="Calibri" w:hAnsi="Calibri"/>
                <w:sz w:val="22"/>
                <w:szCs w:val="22"/>
              </w:rPr>
              <w:lastRenderedPageBreak/>
              <w:t>Dividendi (utili distribuiti alla proprietà)</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C88C43"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B9C3C6"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98702D" w14:textId="77777777" w:rsidR="00DA2DCB" w:rsidRDefault="00DA2DCB"/>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1441BE" w14:textId="77777777" w:rsidR="00DA2DCB" w:rsidRDefault="00DA2DCB"/>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2A2AF63C" w14:textId="77777777" w:rsidR="00DA2DCB" w:rsidRDefault="00DA2DCB"/>
        </w:tc>
      </w:tr>
      <w:tr w:rsidR="00DA2DCB" w14:paraId="6B1B633A"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E5331A" w14:textId="77777777" w:rsidR="00DA2DCB" w:rsidRDefault="00000000">
            <w:pPr>
              <w:widowControl/>
              <w:jc w:val="left"/>
            </w:pPr>
            <w:r>
              <w:rPr>
                <w:rFonts w:ascii="Calibri" w:hAnsi="Calibri"/>
                <w:b/>
                <w:bCs/>
                <w:sz w:val="22"/>
                <w:szCs w:val="22"/>
              </w:rPr>
              <w:t>E. Remunerazione dell’azienda</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E63426"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6B8F7D"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6C87A7"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49CD1F5"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4F2F77FF" w14:textId="77777777" w:rsidR="00DA2DCB" w:rsidRDefault="00DA2DCB"/>
        </w:tc>
      </w:tr>
      <w:tr w:rsidR="00DA2DCB" w14:paraId="114767F3"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BA9000" w14:textId="77777777" w:rsidR="00DA2DCB" w:rsidRDefault="00000000">
            <w:pPr>
              <w:widowControl/>
              <w:jc w:val="left"/>
            </w:pPr>
            <w:r>
              <w:rPr>
                <w:rFonts w:ascii="Calibri" w:hAnsi="Calibri"/>
                <w:sz w:val="22"/>
                <w:szCs w:val="22"/>
              </w:rPr>
              <w:t>+/- Variazione riserve</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330114"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BD3521"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AC1D29" w14:textId="24598A52" w:rsidR="00DA2DCB" w:rsidRDefault="00000000">
            <w:pPr>
              <w:widowControl/>
              <w:jc w:val="left"/>
            </w:pPr>
            <w:r>
              <w:rPr>
                <w:rFonts w:ascii="Calibri" w:hAnsi="Calibri"/>
                <w:sz w:val="22"/>
                <w:szCs w:val="22"/>
              </w:rPr>
              <w:t> </w:t>
            </w:r>
            <w:r w:rsidR="005801D1">
              <w:rPr>
                <w:rFonts w:ascii="Calibri" w:hAnsi="Calibri"/>
                <w:sz w:val="22"/>
                <w:szCs w:val="22"/>
              </w:rPr>
              <w:t xml:space="preserve">      </w:t>
            </w:r>
            <w:r>
              <w:rPr>
                <w:rFonts w:ascii="Calibri" w:hAnsi="Calibri"/>
                <w:sz w:val="22"/>
                <w:szCs w:val="22"/>
              </w:rPr>
              <w:t>-</w:t>
            </w:r>
            <w:r w:rsidR="005801D1">
              <w:rPr>
                <w:rFonts w:ascii="Calibri" w:hAnsi="Calibri"/>
                <w:sz w:val="22"/>
                <w:szCs w:val="22"/>
              </w:rPr>
              <w:t>8.533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E79680" w14:textId="219F2009" w:rsidR="00DA2DCB" w:rsidRDefault="00000000">
            <w:pPr>
              <w:widowControl/>
              <w:jc w:val="left"/>
            </w:pPr>
            <w:r>
              <w:rPr>
                <w:rFonts w:ascii="Calibri" w:hAnsi="Calibri"/>
                <w:sz w:val="22"/>
                <w:szCs w:val="22"/>
              </w:rPr>
              <w:t> </w:t>
            </w:r>
            <w:r w:rsidR="005801D1">
              <w:rPr>
                <w:rFonts w:ascii="Calibri" w:hAnsi="Calibri"/>
                <w:sz w:val="22"/>
                <w:szCs w:val="22"/>
              </w:rPr>
              <w:t>-3.956</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2C854F7E" w14:textId="77777777" w:rsidR="00DA2DCB" w:rsidRDefault="00DA2DCB"/>
        </w:tc>
      </w:tr>
      <w:tr w:rsidR="00DA2DCB" w14:paraId="4B81BBC9" w14:textId="77777777" w:rsidTr="005801D1">
        <w:trPr>
          <w:trHeight w:val="283"/>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6B9137" w14:textId="77777777" w:rsidR="00DA2DCB" w:rsidRDefault="00000000">
            <w:pPr>
              <w:widowControl/>
              <w:jc w:val="left"/>
            </w:pPr>
            <w:r>
              <w:rPr>
                <w:rFonts w:ascii="Calibri" w:hAnsi="Calibri"/>
                <w:sz w:val="22"/>
                <w:szCs w:val="22"/>
              </w:rPr>
              <w:t> </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AEF72B"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4D2722"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E2F626" w14:textId="77777777" w:rsidR="00DA2DCB" w:rsidRDefault="00000000">
            <w:pPr>
              <w:widowControl/>
              <w:jc w:val="left"/>
            </w:pPr>
            <w:r>
              <w:rPr>
                <w:rFonts w:ascii="Calibri" w:hAnsi="Calibri"/>
                <w:sz w:val="22"/>
                <w:szCs w:val="22"/>
              </w:rPr>
              <w:t>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0A15DB" w14:textId="77777777" w:rsidR="00DA2DCB" w:rsidRDefault="00000000">
            <w:pPr>
              <w:widowControl/>
              <w:jc w:val="left"/>
            </w:pPr>
            <w:r>
              <w:rPr>
                <w:rFonts w:ascii="Calibri" w:hAnsi="Calibri"/>
                <w:sz w:val="22"/>
                <w:szCs w:val="22"/>
              </w:rPr>
              <w:t> </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04F52464" w14:textId="77777777" w:rsidR="00DA2DCB" w:rsidRDefault="00DA2DCB"/>
        </w:tc>
      </w:tr>
      <w:tr w:rsidR="00DA2DCB" w14:paraId="1FC0D8BD" w14:textId="77777777" w:rsidTr="005801D1">
        <w:trPr>
          <w:trHeight w:val="481"/>
        </w:trPr>
        <w:tc>
          <w:tcPr>
            <w:tcW w:w="4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0DF558" w14:textId="77777777" w:rsidR="00DA2DCB" w:rsidRDefault="00000000">
            <w:pPr>
              <w:widowControl/>
              <w:jc w:val="left"/>
            </w:pPr>
            <w:r>
              <w:rPr>
                <w:rFonts w:ascii="Calibri" w:hAnsi="Calibri"/>
                <w:b/>
                <w:bCs/>
                <w:sz w:val="22"/>
                <w:szCs w:val="22"/>
              </w:rPr>
              <w:t>VALORE AGGIUNTO GLOBALE NETTO</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8A1D50" w14:textId="77777777" w:rsidR="00DA2DCB" w:rsidRDefault="00000000">
            <w:pPr>
              <w:widowControl/>
              <w:jc w:val="left"/>
            </w:pPr>
            <w:r>
              <w:rPr>
                <w:rFonts w:ascii="Calibri" w:hAnsi="Calibri"/>
                <w:sz w:val="22"/>
                <w:szCs w:val="22"/>
              </w:rPr>
              <w:t> </w:t>
            </w:r>
          </w:p>
        </w:tc>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9378ED" w14:textId="77777777" w:rsidR="00DA2DCB" w:rsidRDefault="00000000">
            <w:pPr>
              <w:widowControl/>
              <w:jc w:val="left"/>
            </w:pPr>
            <w:r>
              <w:rPr>
                <w:rFonts w:ascii="Calibri" w:hAnsi="Calibri"/>
                <w:sz w:val="22"/>
                <w:szCs w:val="22"/>
              </w:rPr>
              <w:t> </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930778" w14:textId="3DA7A641" w:rsidR="00DA2DCB" w:rsidRDefault="00B62772">
            <w:pPr>
              <w:widowControl/>
              <w:jc w:val="right"/>
            </w:pPr>
            <w:r>
              <w:t>140.717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926B99" w14:textId="6C896AC8" w:rsidR="00DA2DCB" w:rsidRDefault="005801D1" w:rsidP="005801D1">
            <w:pPr>
              <w:widowControl/>
            </w:pPr>
            <w:r>
              <w:t>125.986</w:t>
            </w:r>
          </w:p>
        </w:tc>
        <w:tc>
          <w:tcPr>
            <w:tcW w:w="1653" w:type="dxa"/>
            <w:gridSpan w:val="3"/>
            <w:tcBorders>
              <w:top w:val="nil"/>
              <w:left w:val="single" w:sz="4" w:space="0" w:color="000000"/>
              <w:bottom w:val="nil"/>
              <w:right w:val="nil"/>
            </w:tcBorders>
            <w:shd w:val="clear" w:color="auto" w:fill="auto"/>
            <w:tcMar>
              <w:top w:w="80" w:type="dxa"/>
              <w:left w:w="80" w:type="dxa"/>
              <w:bottom w:w="80" w:type="dxa"/>
              <w:right w:w="80" w:type="dxa"/>
            </w:tcMar>
          </w:tcPr>
          <w:p w14:paraId="5936A0BA" w14:textId="77777777" w:rsidR="00DA2DCB" w:rsidRDefault="00DA2DCB"/>
        </w:tc>
      </w:tr>
    </w:tbl>
    <w:p w14:paraId="444783FB" w14:textId="77777777" w:rsidR="00DA2DCB" w:rsidRDefault="00DA2DCB">
      <w:pPr>
        <w:rPr>
          <w:b/>
          <w:bCs/>
          <w:sz w:val="32"/>
          <w:szCs w:val="32"/>
        </w:rPr>
      </w:pPr>
    </w:p>
    <w:p w14:paraId="069F0C4E" w14:textId="77777777" w:rsidR="00DA2DCB" w:rsidRDefault="00DA2DCB">
      <w:pPr>
        <w:rPr>
          <w:b/>
          <w:bCs/>
          <w:sz w:val="32"/>
          <w:szCs w:val="32"/>
        </w:rPr>
      </w:pPr>
    </w:p>
    <w:p w14:paraId="1EA7B0D4" w14:textId="77777777" w:rsidR="00DA2DCB" w:rsidRDefault="00DA2DCB">
      <w:pPr>
        <w:rPr>
          <w:b/>
          <w:bCs/>
          <w:sz w:val="32"/>
          <w:szCs w:val="32"/>
        </w:rPr>
      </w:pPr>
    </w:p>
    <w:p w14:paraId="22377A1A" w14:textId="77777777" w:rsidR="00DA2DCB" w:rsidRDefault="00000000">
      <w:pPr>
        <w:rPr>
          <w:b/>
          <w:bCs/>
          <w:sz w:val="32"/>
          <w:szCs w:val="32"/>
        </w:rPr>
      </w:pPr>
      <w:r>
        <w:rPr>
          <w:b/>
          <w:bCs/>
          <w:sz w:val="32"/>
          <w:szCs w:val="32"/>
        </w:rPr>
        <w:t>Note:</w:t>
      </w:r>
    </w:p>
    <w:p w14:paraId="4553FD0E" w14:textId="77777777" w:rsidR="00DA2DCB" w:rsidRDefault="00DA2DCB">
      <w:pPr>
        <w:rPr>
          <w:b/>
          <w:bCs/>
          <w:sz w:val="32"/>
          <w:szCs w:val="32"/>
        </w:rPr>
      </w:pPr>
    </w:p>
    <w:p w14:paraId="421FD21C" w14:textId="1F154068" w:rsidR="00DA2DCB" w:rsidRDefault="00000000">
      <w:r>
        <w:t>Si nota che è stato distribuito il 9</w:t>
      </w:r>
      <w:r w:rsidR="003D4552">
        <w:t>2</w:t>
      </w:r>
      <w:r>
        <w:t>,</w:t>
      </w:r>
      <w:r w:rsidR="003D4552">
        <w:t>7</w:t>
      </w:r>
      <w:r>
        <w:t>4% del Valore aggiunto è stata distribuita ai lavoratori</w:t>
      </w:r>
    </w:p>
    <w:p w14:paraId="59CC55B6" w14:textId="77777777" w:rsidR="00DA2DCB" w:rsidRDefault="00DA2DCB"/>
    <w:p w14:paraId="0F010348" w14:textId="69195332" w:rsidR="00DA2DCB" w:rsidRDefault="00000000">
      <w:r>
        <w:t xml:space="preserve"> dipendenti di cui il 5</w:t>
      </w:r>
      <w:r w:rsidR="003D4552">
        <w:t>5</w:t>
      </w:r>
      <w:r>
        <w:t>,</w:t>
      </w:r>
      <w:r w:rsidR="003D4552">
        <w:t>24</w:t>
      </w:r>
      <w:r>
        <w:t xml:space="preserve"> ai soci lavoratori.</w:t>
      </w:r>
    </w:p>
    <w:p w14:paraId="34E7A4AB" w14:textId="77777777" w:rsidR="00DA2DCB" w:rsidRDefault="00000000">
      <w:pPr>
        <w:rPr>
          <w:b/>
          <w:bCs/>
          <w:sz w:val="32"/>
          <w:szCs w:val="32"/>
        </w:rPr>
      </w:pPr>
      <w:r>
        <w:rPr>
          <w:b/>
          <w:bCs/>
          <w:sz w:val="32"/>
          <w:szCs w:val="32"/>
        </w:rPr>
        <w:br/>
      </w:r>
    </w:p>
    <w:p w14:paraId="35A500D9" w14:textId="77777777" w:rsidR="00DA2DCB" w:rsidRDefault="00000000">
      <w:r>
        <w:rPr>
          <w:b/>
          <w:bCs/>
          <w:sz w:val="32"/>
          <w:szCs w:val="32"/>
        </w:rPr>
        <w:br/>
      </w:r>
    </w:p>
    <w:p w14:paraId="161E5EAD" w14:textId="77777777" w:rsidR="00DA2DCB" w:rsidRDefault="00DA2DCB">
      <w:pPr>
        <w:jc w:val="left"/>
      </w:pPr>
    </w:p>
    <w:p w14:paraId="2622BE28" w14:textId="77777777" w:rsidR="00DA2DCB" w:rsidRDefault="00000000">
      <w:pPr>
        <w:jc w:val="left"/>
        <w:rPr>
          <w:rFonts w:ascii="Verdana" w:eastAsia="Verdana" w:hAnsi="Verdana" w:cs="Verdana"/>
          <w:b/>
          <w:bCs/>
          <w:sz w:val="28"/>
          <w:szCs w:val="28"/>
        </w:rPr>
      </w:pPr>
      <w:r>
        <w:rPr>
          <w:b/>
          <w:bCs/>
          <w:sz w:val="32"/>
          <w:szCs w:val="32"/>
        </w:rPr>
        <w:t>INDICI</w:t>
      </w:r>
    </w:p>
    <w:p w14:paraId="1DE5DDEC" w14:textId="77777777" w:rsidR="00DA2DCB" w:rsidRDefault="00DA2DCB">
      <w:pPr>
        <w:jc w:val="left"/>
        <w:rPr>
          <w:rFonts w:ascii="Verdana" w:eastAsia="Verdana" w:hAnsi="Verdana" w:cs="Verdana"/>
          <w:b/>
          <w:bCs/>
          <w:sz w:val="28"/>
          <w:szCs w:val="28"/>
        </w:rPr>
      </w:pPr>
    </w:p>
    <w:p w14:paraId="167F74F6" w14:textId="6B134D8B" w:rsidR="00DA2DCB" w:rsidRDefault="009D138E">
      <w:pPr>
        <w:jc w:val="left"/>
        <w:rPr>
          <w:rFonts w:ascii="Verdana" w:eastAsia="Verdana" w:hAnsi="Verdana" w:cs="Verdana"/>
          <w:b/>
          <w:bCs/>
          <w:sz w:val="28"/>
          <w:szCs w:val="28"/>
        </w:rPr>
      </w:pPr>
      <w:r w:rsidRPr="009D138E">
        <w:rPr>
          <w:rFonts w:ascii="Verdana" w:eastAsia="Verdana" w:hAnsi="Verdana" w:cs="Verdana"/>
          <w:b/>
          <w:bCs/>
          <w:sz w:val="28"/>
          <w:szCs w:val="28"/>
        </w:rPr>
        <w:lastRenderedPageBreak/>
        <w:drawing>
          <wp:inline distT="0" distB="0" distL="0" distR="0" wp14:anchorId="5E92B7F8" wp14:editId="3FE99A07">
            <wp:extent cx="6116320" cy="4310380"/>
            <wp:effectExtent l="0" t="0" r="0" b="0"/>
            <wp:docPr id="3000664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66403" name=""/>
                    <pic:cNvPicPr/>
                  </pic:nvPicPr>
                  <pic:blipFill>
                    <a:blip r:embed="rId14"/>
                    <a:stretch>
                      <a:fillRect/>
                    </a:stretch>
                  </pic:blipFill>
                  <pic:spPr>
                    <a:xfrm>
                      <a:off x="0" y="0"/>
                      <a:ext cx="6116320" cy="4310380"/>
                    </a:xfrm>
                    <a:prstGeom prst="rect">
                      <a:avLst/>
                    </a:prstGeom>
                  </pic:spPr>
                </pic:pic>
              </a:graphicData>
            </a:graphic>
          </wp:inline>
        </w:drawing>
      </w:r>
    </w:p>
    <w:p w14:paraId="32B6CD1F" w14:textId="77777777" w:rsidR="00DA2DCB" w:rsidRDefault="00DA2DCB">
      <w:pPr>
        <w:jc w:val="left"/>
        <w:rPr>
          <w:rFonts w:ascii="Verdana" w:eastAsia="Verdana" w:hAnsi="Verdana" w:cs="Verdana"/>
          <w:b/>
          <w:bCs/>
          <w:sz w:val="28"/>
          <w:szCs w:val="28"/>
        </w:rPr>
      </w:pPr>
    </w:p>
    <w:p w14:paraId="29E7EA3E" w14:textId="77777777" w:rsidR="00DA2DCB" w:rsidRDefault="00DA2DCB">
      <w:pPr>
        <w:jc w:val="left"/>
        <w:rPr>
          <w:rFonts w:ascii="Verdana" w:eastAsia="Verdana" w:hAnsi="Verdana" w:cs="Verdana"/>
          <w:b/>
          <w:bCs/>
          <w:sz w:val="28"/>
          <w:szCs w:val="28"/>
        </w:rPr>
      </w:pPr>
    </w:p>
    <w:p w14:paraId="6BA50583" w14:textId="0AA3843B" w:rsidR="00DA2DCB" w:rsidRDefault="009D138E">
      <w:pPr>
        <w:jc w:val="left"/>
      </w:pPr>
      <w:r w:rsidRPr="009D138E">
        <w:lastRenderedPageBreak/>
        <w:drawing>
          <wp:inline distT="0" distB="0" distL="0" distR="0" wp14:anchorId="3E149131" wp14:editId="090CEFF6">
            <wp:extent cx="6116320" cy="4718685"/>
            <wp:effectExtent l="0" t="0" r="0" b="5715"/>
            <wp:docPr id="3771355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35585" name=""/>
                    <pic:cNvPicPr/>
                  </pic:nvPicPr>
                  <pic:blipFill>
                    <a:blip r:embed="rId15"/>
                    <a:stretch>
                      <a:fillRect/>
                    </a:stretch>
                  </pic:blipFill>
                  <pic:spPr>
                    <a:xfrm>
                      <a:off x="0" y="0"/>
                      <a:ext cx="6116320" cy="4718685"/>
                    </a:xfrm>
                    <a:prstGeom prst="rect">
                      <a:avLst/>
                    </a:prstGeom>
                  </pic:spPr>
                </pic:pic>
              </a:graphicData>
            </a:graphic>
          </wp:inline>
        </w:drawing>
      </w:r>
    </w:p>
    <w:p w14:paraId="34D16E99" w14:textId="77777777" w:rsidR="00DA2DCB" w:rsidRDefault="00DA2DCB">
      <w:pPr>
        <w:jc w:val="left"/>
      </w:pPr>
    </w:p>
    <w:p w14:paraId="244FA9C2" w14:textId="77777777" w:rsidR="00DA2DCB" w:rsidRDefault="00DA2DCB">
      <w:pPr>
        <w:jc w:val="left"/>
      </w:pPr>
    </w:p>
    <w:p w14:paraId="1F3044E1" w14:textId="77777777" w:rsidR="00DA2DCB" w:rsidRDefault="00DA2DCB">
      <w:pPr>
        <w:jc w:val="left"/>
      </w:pPr>
    </w:p>
    <w:p w14:paraId="4DC4E2B0" w14:textId="1A9EAF8F" w:rsidR="009D138E" w:rsidRDefault="009D138E">
      <w:pPr>
        <w:jc w:val="left"/>
      </w:pPr>
      <w:r w:rsidRPr="009D138E">
        <w:lastRenderedPageBreak/>
        <w:drawing>
          <wp:inline distT="0" distB="0" distL="0" distR="0" wp14:anchorId="54C1CB21" wp14:editId="168F5F7F">
            <wp:extent cx="6116320" cy="4572635"/>
            <wp:effectExtent l="0" t="0" r="0" b="0"/>
            <wp:docPr id="12078460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6058" name=""/>
                    <pic:cNvPicPr/>
                  </pic:nvPicPr>
                  <pic:blipFill>
                    <a:blip r:embed="rId16"/>
                    <a:stretch>
                      <a:fillRect/>
                    </a:stretch>
                  </pic:blipFill>
                  <pic:spPr>
                    <a:xfrm>
                      <a:off x="0" y="0"/>
                      <a:ext cx="6116320" cy="4572635"/>
                    </a:xfrm>
                    <a:prstGeom prst="rect">
                      <a:avLst/>
                    </a:prstGeom>
                  </pic:spPr>
                </pic:pic>
              </a:graphicData>
            </a:graphic>
          </wp:inline>
        </w:drawing>
      </w:r>
    </w:p>
    <w:p w14:paraId="6EF231B7" w14:textId="77777777" w:rsidR="009D138E" w:rsidRDefault="009D138E">
      <w:pPr>
        <w:jc w:val="right"/>
      </w:pPr>
    </w:p>
    <w:p w14:paraId="6FD81B7A" w14:textId="77777777" w:rsidR="009D138E" w:rsidRDefault="009D138E">
      <w:pPr>
        <w:jc w:val="right"/>
      </w:pPr>
    </w:p>
    <w:p w14:paraId="1A3AB355" w14:textId="77777777" w:rsidR="009D138E" w:rsidRDefault="009D138E">
      <w:pPr>
        <w:jc w:val="right"/>
      </w:pPr>
    </w:p>
    <w:p w14:paraId="34BFD509" w14:textId="4313AC58" w:rsidR="009D138E" w:rsidRDefault="009D138E">
      <w:pPr>
        <w:jc w:val="right"/>
      </w:pPr>
      <w:r w:rsidRPr="009D138E">
        <w:lastRenderedPageBreak/>
        <w:drawing>
          <wp:inline distT="0" distB="0" distL="0" distR="0" wp14:anchorId="64C771BA" wp14:editId="470D5ECE">
            <wp:extent cx="6116320" cy="4726305"/>
            <wp:effectExtent l="0" t="0" r="0" b="0"/>
            <wp:docPr id="21309172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17219" name=""/>
                    <pic:cNvPicPr/>
                  </pic:nvPicPr>
                  <pic:blipFill>
                    <a:blip r:embed="rId17"/>
                    <a:stretch>
                      <a:fillRect/>
                    </a:stretch>
                  </pic:blipFill>
                  <pic:spPr>
                    <a:xfrm>
                      <a:off x="0" y="0"/>
                      <a:ext cx="6116320" cy="4726305"/>
                    </a:xfrm>
                    <a:prstGeom prst="rect">
                      <a:avLst/>
                    </a:prstGeom>
                  </pic:spPr>
                </pic:pic>
              </a:graphicData>
            </a:graphic>
          </wp:inline>
        </w:drawing>
      </w:r>
    </w:p>
    <w:p w14:paraId="7D2CD010" w14:textId="77777777" w:rsidR="009D138E" w:rsidRDefault="009D138E">
      <w:pPr>
        <w:jc w:val="right"/>
      </w:pPr>
    </w:p>
    <w:p w14:paraId="4310913D" w14:textId="77777777" w:rsidR="009D138E" w:rsidRDefault="009D138E">
      <w:pPr>
        <w:jc w:val="right"/>
      </w:pPr>
    </w:p>
    <w:p w14:paraId="452F2ECE" w14:textId="77777777" w:rsidR="009D138E" w:rsidRDefault="009D138E">
      <w:pPr>
        <w:jc w:val="right"/>
      </w:pPr>
    </w:p>
    <w:p w14:paraId="70767339" w14:textId="77777777" w:rsidR="009D138E" w:rsidRDefault="009D138E">
      <w:pPr>
        <w:jc w:val="right"/>
      </w:pPr>
    </w:p>
    <w:p w14:paraId="30E7AF15" w14:textId="49CF1E4C" w:rsidR="009D138E" w:rsidRDefault="009D138E">
      <w:pPr>
        <w:jc w:val="right"/>
      </w:pPr>
      <w:r w:rsidRPr="009D138E">
        <w:lastRenderedPageBreak/>
        <w:drawing>
          <wp:inline distT="0" distB="0" distL="0" distR="0" wp14:anchorId="29CA2C24" wp14:editId="03601B64">
            <wp:extent cx="6116320" cy="4617085"/>
            <wp:effectExtent l="0" t="0" r="0" b="0"/>
            <wp:docPr id="2513585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58529" name=""/>
                    <pic:cNvPicPr/>
                  </pic:nvPicPr>
                  <pic:blipFill>
                    <a:blip r:embed="rId18"/>
                    <a:stretch>
                      <a:fillRect/>
                    </a:stretch>
                  </pic:blipFill>
                  <pic:spPr>
                    <a:xfrm>
                      <a:off x="0" y="0"/>
                      <a:ext cx="6116320" cy="4617085"/>
                    </a:xfrm>
                    <a:prstGeom prst="rect">
                      <a:avLst/>
                    </a:prstGeom>
                  </pic:spPr>
                </pic:pic>
              </a:graphicData>
            </a:graphic>
          </wp:inline>
        </w:drawing>
      </w:r>
    </w:p>
    <w:p w14:paraId="524B7E1E" w14:textId="77777777" w:rsidR="009D138E" w:rsidRDefault="009D138E">
      <w:pPr>
        <w:jc w:val="right"/>
      </w:pPr>
    </w:p>
    <w:p w14:paraId="62BD3D32" w14:textId="77777777" w:rsidR="009D138E" w:rsidRDefault="009D138E">
      <w:pPr>
        <w:jc w:val="right"/>
      </w:pPr>
    </w:p>
    <w:p w14:paraId="38FBD40F" w14:textId="4027A828" w:rsidR="009D138E" w:rsidRDefault="009D138E">
      <w:pPr>
        <w:jc w:val="right"/>
      </w:pPr>
      <w:r w:rsidRPr="009D138E">
        <w:lastRenderedPageBreak/>
        <w:drawing>
          <wp:inline distT="0" distB="0" distL="0" distR="0" wp14:anchorId="4C6AD37B" wp14:editId="332B01CA">
            <wp:extent cx="6116320" cy="5015230"/>
            <wp:effectExtent l="0" t="0" r="0" b="0"/>
            <wp:docPr id="12365901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90130" name=""/>
                    <pic:cNvPicPr/>
                  </pic:nvPicPr>
                  <pic:blipFill>
                    <a:blip r:embed="rId19"/>
                    <a:stretch>
                      <a:fillRect/>
                    </a:stretch>
                  </pic:blipFill>
                  <pic:spPr>
                    <a:xfrm>
                      <a:off x="0" y="0"/>
                      <a:ext cx="6116320" cy="5015230"/>
                    </a:xfrm>
                    <a:prstGeom prst="rect">
                      <a:avLst/>
                    </a:prstGeom>
                  </pic:spPr>
                </pic:pic>
              </a:graphicData>
            </a:graphic>
          </wp:inline>
        </w:drawing>
      </w:r>
    </w:p>
    <w:p w14:paraId="00346C54" w14:textId="77777777" w:rsidR="009D138E" w:rsidRDefault="009D138E">
      <w:pPr>
        <w:jc w:val="right"/>
      </w:pPr>
    </w:p>
    <w:p w14:paraId="0BFCE6D5" w14:textId="77777777" w:rsidR="009D138E" w:rsidRDefault="009D138E">
      <w:pPr>
        <w:jc w:val="right"/>
      </w:pPr>
    </w:p>
    <w:p w14:paraId="517AF325" w14:textId="06DE9A52" w:rsidR="009D138E" w:rsidRDefault="009D138E">
      <w:pPr>
        <w:jc w:val="right"/>
      </w:pPr>
      <w:r w:rsidRPr="009D138E">
        <w:lastRenderedPageBreak/>
        <w:drawing>
          <wp:inline distT="0" distB="0" distL="0" distR="0" wp14:anchorId="24D2E59A" wp14:editId="22417A9D">
            <wp:extent cx="6116320" cy="5276215"/>
            <wp:effectExtent l="0" t="0" r="0" b="635"/>
            <wp:docPr id="6019734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73490" name=""/>
                    <pic:cNvPicPr/>
                  </pic:nvPicPr>
                  <pic:blipFill>
                    <a:blip r:embed="rId20"/>
                    <a:stretch>
                      <a:fillRect/>
                    </a:stretch>
                  </pic:blipFill>
                  <pic:spPr>
                    <a:xfrm>
                      <a:off x="0" y="0"/>
                      <a:ext cx="6116320" cy="5276215"/>
                    </a:xfrm>
                    <a:prstGeom prst="rect">
                      <a:avLst/>
                    </a:prstGeom>
                  </pic:spPr>
                </pic:pic>
              </a:graphicData>
            </a:graphic>
          </wp:inline>
        </w:drawing>
      </w:r>
    </w:p>
    <w:p w14:paraId="3AC2030A" w14:textId="77777777" w:rsidR="009D138E" w:rsidRDefault="009D138E">
      <w:pPr>
        <w:jc w:val="right"/>
      </w:pPr>
    </w:p>
    <w:p w14:paraId="1FB2D1F7" w14:textId="77777777" w:rsidR="009D138E" w:rsidRDefault="009D138E">
      <w:pPr>
        <w:jc w:val="right"/>
      </w:pPr>
    </w:p>
    <w:p w14:paraId="3468D245" w14:textId="77777777" w:rsidR="009D138E" w:rsidRDefault="009D138E">
      <w:pPr>
        <w:jc w:val="right"/>
      </w:pPr>
    </w:p>
    <w:p w14:paraId="1BC51FF0" w14:textId="52ECA2FB" w:rsidR="009D138E" w:rsidRDefault="009D138E">
      <w:pPr>
        <w:jc w:val="right"/>
      </w:pPr>
      <w:r w:rsidRPr="009D138E">
        <w:lastRenderedPageBreak/>
        <w:drawing>
          <wp:inline distT="0" distB="0" distL="0" distR="0" wp14:anchorId="5B355EA9" wp14:editId="748DFBC0">
            <wp:extent cx="6116320" cy="4618355"/>
            <wp:effectExtent l="0" t="0" r="0" b="0"/>
            <wp:docPr id="7024320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32034" name=""/>
                    <pic:cNvPicPr/>
                  </pic:nvPicPr>
                  <pic:blipFill>
                    <a:blip r:embed="rId21"/>
                    <a:stretch>
                      <a:fillRect/>
                    </a:stretch>
                  </pic:blipFill>
                  <pic:spPr>
                    <a:xfrm>
                      <a:off x="0" y="0"/>
                      <a:ext cx="6116320" cy="4618355"/>
                    </a:xfrm>
                    <a:prstGeom prst="rect">
                      <a:avLst/>
                    </a:prstGeom>
                  </pic:spPr>
                </pic:pic>
              </a:graphicData>
            </a:graphic>
          </wp:inline>
        </w:drawing>
      </w:r>
    </w:p>
    <w:p w14:paraId="2D9B4EB4" w14:textId="77777777" w:rsidR="009D138E" w:rsidRDefault="009D138E">
      <w:pPr>
        <w:jc w:val="right"/>
      </w:pPr>
    </w:p>
    <w:p w14:paraId="0B1511BB" w14:textId="77777777" w:rsidR="009D138E" w:rsidRDefault="009D138E">
      <w:pPr>
        <w:jc w:val="right"/>
      </w:pPr>
    </w:p>
    <w:p w14:paraId="746F5C12" w14:textId="77777777" w:rsidR="009D138E" w:rsidRDefault="009D138E">
      <w:pPr>
        <w:jc w:val="right"/>
      </w:pPr>
    </w:p>
    <w:p w14:paraId="0BCF2353" w14:textId="306325B3" w:rsidR="009D138E" w:rsidRDefault="009D138E">
      <w:pPr>
        <w:jc w:val="right"/>
      </w:pPr>
      <w:r w:rsidRPr="009D138E">
        <w:lastRenderedPageBreak/>
        <w:drawing>
          <wp:inline distT="0" distB="0" distL="0" distR="0" wp14:anchorId="66A9FFF8" wp14:editId="094B56B7">
            <wp:extent cx="6116320" cy="4244340"/>
            <wp:effectExtent l="0" t="0" r="0" b="3810"/>
            <wp:docPr id="62743239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32397" name=""/>
                    <pic:cNvPicPr/>
                  </pic:nvPicPr>
                  <pic:blipFill>
                    <a:blip r:embed="rId22"/>
                    <a:stretch>
                      <a:fillRect/>
                    </a:stretch>
                  </pic:blipFill>
                  <pic:spPr>
                    <a:xfrm>
                      <a:off x="0" y="0"/>
                      <a:ext cx="6116320" cy="4244340"/>
                    </a:xfrm>
                    <a:prstGeom prst="rect">
                      <a:avLst/>
                    </a:prstGeom>
                  </pic:spPr>
                </pic:pic>
              </a:graphicData>
            </a:graphic>
          </wp:inline>
        </w:drawing>
      </w:r>
    </w:p>
    <w:p w14:paraId="01B2D54D" w14:textId="77777777" w:rsidR="009D138E" w:rsidRDefault="009D138E">
      <w:pPr>
        <w:jc w:val="right"/>
      </w:pPr>
    </w:p>
    <w:p w14:paraId="539EB3B6" w14:textId="77777777" w:rsidR="009D138E" w:rsidRDefault="009D138E">
      <w:pPr>
        <w:jc w:val="right"/>
      </w:pPr>
    </w:p>
    <w:p w14:paraId="4AFE03BD" w14:textId="77777777" w:rsidR="009D138E" w:rsidRDefault="009D138E">
      <w:pPr>
        <w:jc w:val="right"/>
      </w:pPr>
    </w:p>
    <w:p w14:paraId="3B55C1E8" w14:textId="77777777" w:rsidR="009D138E" w:rsidRDefault="009D138E">
      <w:pPr>
        <w:jc w:val="right"/>
      </w:pPr>
    </w:p>
    <w:p w14:paraId="71168C45" w14:textId="1318A7CA" w:rsidR="009D138E" w:rsidRDefault="009D138E">
      <w:pPr>
        <w:jc w:val="right"/>
      </w:pPr>
      <w:r w:rsidRPr="009D138E">
        <w:lastRenderedPageBreak/>
        <w:drawing>
          <wp:inline distT="0" distB="0" distL="0" distR="0" wp14:anchorId="33E9A2D0" wp14:editId="2FB4D224">
            <wp:extent cx="6116320" cy="4888230"/>
            <wp:effectExtent l="0" t="0" r="0" b="7620"/>
            <wp:docPr id="15828685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68531" name=""/>
                    <pic:cNvPicPr/>
                  </pic:nvPicPr>
                  <pic:blipFill>
                    <a:blip r:embed="rId23"/>
                    <a:stretch>
                      <a:fillRect/>
                    </a:stretch>
                  </pic:blipFill>
                  <pic:spPr>
                    <a:xfrm>
                      <a:off x="0" y="0"/>
                      <a:ext cx="6116320" cy="4888230"/>
                    </a:xfrm>
                    <a:prstGeom prst="rect">
                      <a:avLst/>
                    </a:prstGeom>
                  </pic:spPr>
                </pic:pic>
              </a:graphicData>
            </a:graphic>
          </wp:inline>
        </w:drawing>
      </w:r>
    </w:p>
    <w:p w14:paraId="493EC145" w14:textId="77777777" w:rsidR="009D138E" w:rsidRDefault="009D138E">
      <w:pPr>
        <w:jc w:val="right"/>
      </w:pPr>
    </w:p>
    <w:p w14:paraId="2A113AE9" w14:textId="77777777" w:rsidR="009D138E" w:rsidRDefault="009D138E">
      <w:pPr>
        <w:jc w:val="right"/>
      </w:pPr>
    </w:p>
    <w:p w14:paraId="19CF3792" w14:textId="3FFB62FC" w:rsidR="00DA2DCB" w:rsidRDefault="00000000">
      <w:pPr>
        <w:jc w:val="right"/>
      </w:pPr>
      <w:r>
        <w:t>I responsabili di questa edizione del Bilancio Sociale</w:t>
      </w:r>
    </w:p>
    <w:p w14:paraId="1B86A5B1" w14:textId="77777777" w:rsidR="009D138E" w:rsidRDefault="009D138E">
      <w:pPr>
        <w:jc w:val="center"/>
      </w:pPr>
    </w:p>
    <w:p w14:paraId="728BEB44" w14:textId="52098A9B" w:rsidR="00B84B1C" w:rsidRDefault="00B84B1C">
      <w:pPr>
        <w:jc w:val="center"/>
      </w:pPr>
      <w:r>
        <w:t>Il Presidente</w:t>
      </w:r>
      <w:r w:rsidR="00000000">
        <w:t xml:space="preserve">                    </w:t>
      </w:r>
    </w:p>
    <w:p w14:paraId="3D93889F" w14:textId="26A06693" w:rsidR="00DA2DCB" w:rsidRDefault="00000000">
      <w:pPr>
        <w:jc w:val="center"/>
      </w:pPr>
      <w:r>
        <w:t>Sugamosto Chiara</w:t>
      </w:r>
    </w:p>
    <w:p w14:paraId="5FED1885" w14:textId="77777777" w:rsidR="00DA2DCB" w:rsidRDefault="00DA2DCB">
      <w:pPr>
        <w:rPr>
          <w:b/>
          <w:bCs/>
          <w:sz w:val="32"/>
          <w:szCs w:val="32"/>
        </w:rPr>
      </w:pPr>
    </w:p>
    <w:p w14:paraId="25D2A193" w14:textId="77777777" w:rsidR="00DA2DCB" w:rsidRDefault="00000000">
      <w:pPr>
        <w:widowControl/>
        <w:jc w:val="left"/>
        <w:rPr>
          <w:sz w:val="18"/>
          <w:szCs w:val="18"/>
        </w:rPr>
      </w:pPr>
      <w:r>
        <w:rPr>
          <w:sz w:val="18"/>
          <w:szCs w:val="18"/>
        </w:rPr>
        <w:t>Il/la sottoscritto/a Sugamosto Chiara, in qualità di amministratore, consapevole delle responsabilità penali previste ex art. 76 del</w:t>
      </w:r>
    </w:p>
    <w:p w14:paraId="1C8D5687" w14:textId="77777777" w:rsidR="00DA2DCB" w:rsidRDefault="00000000">
      <w:pPr>
        <w:widowControl/>
        <w:jc w:val="left"/>
        <w:rPr>
          <w:sz w:val="18"/>
          <w:szCs w:val="18"/>
        </w:rPr>
      </w:pPr>
      <w:r>
        <w:rPr>
          <w:sz w:val="18"/>
          <w:szCs w:val="18"/>
        </w:rPr>
        <w:t>D.P.R. 445/2000 in caso di falsa o mendace dichiarazione, attesta, ai sensi dell’art.47 del medesimo decreto, la corrispondenza del</w:t>
      </w:r>
    </w:p>
    <w:p w14:paraId="753D2F83" w14:textId="77777777" w:rsidR="00DA2DCB" w:rsidRDefault="00000000">
      <w:pPr>
        <w:rPr>
          <w:sz w:val="18"/>
          <w:szCs w:val="18"/>
        </w:rPr>
      </w:pPr>
      <w:r>
        <w:rPr>
          <w:sz w:val="18"/>
          <w:szCs w:val="18"/>
        </w:rPr>
        <w:t>presente documento a quello conservato agli atti della società</w:t>
      </w:r>
    </w:p>
    <w:p w14:paraId="4754B6D1" w14:textId="77777777" w:rsidR="00DA2DCB" w:rsidRDefault="00DA2DCB"/>
    <w:sectPr w:rsidR="00DA2DCB">
      <w:headerReference w:type="default" r:id="rId24"/>
      <w:footerReference w:type="default" r:id="rId25"/>
      <w:pgSz w:w="11900" w:h="16840"/>
      <w:pgMar w:top="1418"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CE450" w14:textId="77777777" w:rsidR="000C23EC" w:rsidRDefault="000C23EC">
      <w:r>
        <w:separator/>
      </w:r>
    </w:p>
  </w:endnote>
  <w:endnote w:type="continuationSeparator" w:id="0">
    <w:p w14:paraId="6FB48F22" w14:textId="77777777" w:rsidR="000C23EC" w:rsidRDefault="000C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Noteworthy Bold">
    <w:altName w:val="Cambria"/>
    <w:charset w:val="00"/>
    <w:family w:val="roman"/>
    <w:pitch w:val="default"/>
  </w:font>
  <w:font w:name="Bradley Hand ITC">
    <w:panose1 w:val="03070402050302030203"/>
    <w:charset w:val="00"/>
    <w:family w:val="script"/>
    <w:pitch w:val="variable"/>
    <w:sig w:usb0="00000003" w:usb1="00000000" w:usb2="00000000" w:usb3="00000000" w:csb0="00000001" w:csb1="00000000"/>
  </w:font>
  <w:font w:name="News Gothic MT">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DA016" w14:textId="77777777" w:rsidR="00DA2DCB" w:rsidRDefault="00DA2DCB">
    <w:pPr>
      <w:pStyle w:val="Intestazionee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098DF" w14:textId="53D6DE1E" w:rsidR="00DA2DCB" w:rsidRDefault="00000000">
    <w:pPr>
      <w:pStyle w:val="Pidipagina"/>
      <w:tabs>
        <w:tab w:val="clear" w:pos="9638"/>
        <w:tab w:val="right" w:pos="9612"/>
      </w:tabs>
      <w:jc w:val="right"/>
    </w:pPr>
    <w:r>
      <w:fldChar w:fldCharType="begin"/>
    </w:r>
    <w:r>
      <w:instrText xml:space="preserve"> PAGE </w:instrText>
    </w:r>
    <w:r>
      <w:fldChar w:fldCharType="separate"/>
    </w:r>
    <w:r w:rsidR="00134234">
      <w:rPr>
        <w:noProof/>
      </w:rPr>
      <w:t>1</w:t>
    </w:r>
    <w:r>
      <w:fldChar w:fldCharType="end"/>
    </w:r>
  </w:p>
  <w:p w14:paraId="4E955D61" w14:textId="77777777" w:rsidR="00DA2DCB" w:rsidRDefault="00DA2DCB">
    <w:pPr>
      <w:pStyle w:val="Pidipagina"/>
      <w:tabs>
        <w:tab w:val="clear" w:pos="9638"/>
        <w:tab w:val="right" w:pos="961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64D90D" w14:textId="77777777" w:rsidR="000C23EC" w:rsidRDefault="000C23EC">
      <w:r>
        <w:separator/>
      </w:r>
    </w:p>
  </w:footnote>
  <w:footnote w:type="continuationSeparator" w:id="0">
    <w:p w14:paraId="1FA8CF63" w14:textId="77777777" w:rsidR="000C23EC" w:rsidRDefault="000C2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F333D" w14:textId="77777777" w:rsidR="00DA2DCB" w:rsidRDefault="00DA2DCB">
    <w:pPr>
      <w:pStyle w:val="Intestazioneepidipagin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F18A7" w14:textId="77777777" w:rsidR="00DA2DCB" w:rsidRDefault="00DA2DCB">
    <w:pPr>
      <w:pStyle w:val="Intestazioneepidipagin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95023" w14:textId="77777777" w:rsidR="00DA2DCB" w:rsidRDefault="00DA2DCB">
    <w:pPr>
      <w:pStyle w:val="Intestazioneepidipagin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5107A"/>
    <w:multiLevelType w:val="hybridMultilevel"/>
    <w:tmpl w:val="33A0CF0E"/>
    <w:numStyleLink w:val="Stileimportato1"/>
  </w:abstractNum>
  <w:abstractNum w:abstractNumId="1" w15:restartNumberingAfterBreak="0">
    <w:nsid w:val="26D03EDB"/>
    <w:multiLevelType w:val="hybridMultilevel"/>
    <w:tmpl w:val="33A0CF0E"/>
    <w:styleLink w:val="Stileimportato1"/>
    <w:lvl w:ilvl="0" w:tplc="F45067C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854D85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E4C474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548729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C308C8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2E0B6C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D9EC59A">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5867FB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F28AEC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551817325">
    <w:abstractNumId w:val="1"/>
  </w:num>
  <w:num w:numId="2" w16cid:durableId="175703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doNotDisplayPageBoundaries/>
  <w:displayBackgroundShape/>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DCB"/>
    <w:rsid w:val="000C23EC"/>
    <w:rsid w:val="00134234"/>
    <w:rsid w:val="001D66E8"/>
    <w:rsid w:val="003675C9"/>
    <w:rsid w:val="003D4552"/>
    <w:rsid w:val="00400C6C"/>
    <w:rsid w:val="004A54C3"/>
    <w:rsid w:val="005801D1"/>
    <w:rsid w:val="00601165"/>
    <w:rsid w:val="00852235"/>
    <w:rsid w:val="008A41D7"/>
    <w:rsid w:val="008B76BB"/>
    <w:rsid w:val="008C72B5"/>
    <w:rsid w:val="0096535C"/>
    <w:rsid w:val="009D138E"/>
    <w:rsid w:val="00A24357"/>
    <w:rsid w:val="00B62772"/>
    <w:rsid w:val="00B84B1C"/>
    <w:rsid w:val="00BE4EA7"/>
    <w:rsid w:val="00D5649E"/>
    <w:rsid w:val="00D90ADD"/>
    <w:rsid w:val="00DA2DCB"/>
    <w:rsid w:val="00EA7591"/>
    <w:rsid w:val="00EF56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99BB3"/>
  <w15:docId w15:val="{6F9B120A-82F4-4CCD-83DA-2632A50A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jc w:val="both"/>
    </w:pPr>
    <w:rPr>
      <w:rFonts w:cs="Arial Unicode MS"/>
      <w:color w:val="000000"/>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Calibri" w:eastAsia="Calibri" w:hAnsi="Calibri" w:cs="Calibri"/>
      <w:outline w:val="0"/>
      <w:color w:val="0563C1"/>
      <w:sz w:val="18"/>
      <w:szCs w:val="18"/>
      <w:u w:val="single" w:color="0563C1"/>
    </w:rPr>
  </w:style>
  <w:style w:type="paragraph" w:styleId="Pidipagina">
    <w:name w:val="footer"/>
    <w:pPr>
      <w:widowControl w:val="0"/>
      <w:tabs>
        <w:tab w:val="center" w:pos="4819"/>
        <w:tab w:val="right" w:pos="9638"/>
      </w:tabs>
      <w:jc w:val="both"/>
    </w:pPr>
    <w:rPr>
      <w:rFonts w:eastAsia="Times New Roman"/>
      <w:color w:val="000000"/>
      <w:sz w:val="24"/>
      <w:szCs w:val="24"/>
      <w:u w:color="000000"/>
    </w:rPr>
  </w:style>
  <w:style w:type="paragraph" w:styleId="Paragrafoelenco">
    <w:name w:val="List Paragraph"/>
    <w:pPr>
      <w:widowControl w:val="0"/>
      <w:ind w:left="720"/>
      <w:jc w:val="both"/>
    </w:pPr>
    <w:rPr>
      <w:rFonts w:cs="Arial Unicode MS"/>
      <w:color w:val="000000"/>
      <w:sz w:val="24"/>
      <w:szCs w:val="24"/>
      <w:u w:color="000000"/>
    </w:rPr>
  </w:style>
  <w:style w:type="numbering" w:customStyle="1" w:styleId="Stileimportato1">
    <w:name w:val="Stile importato 1"/>
    <w:pPr>
      <w:numPr>
        <w:numId w:val="1"/>
      </w:numPr>
    </w:pPr>
  </w:style>
  <w:style w:type="table" w:styleId="Grigliatabella">
    <w:name w:val="Table Grid"/>
    <w:basedOn w:val="Tabellanormale"/>
    <w:uiPriority w:val="39"/>
    <w:rsid w:val="0013423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083821">
      <w:bodyDiv w:val="1"/>
      <w:marLeft w:val="0"/>
      <w:marRight w:val="0"/>
      <w:marTop w:val="0"/>
      <w:marBottom w:val="0"/>
      <w:divBdr>
        <w:top w:val="none" w:sz="0" w:space="0" w:color="auto"/>
        <w:left w:val="none" w:sz="0" w:space="0" w:color="auto"/>
        <w:bottom w:val="none" w:sz="0" w:space="0" w:color="auto"/>
        <w:right w:val="none" w:sz="0" w:space="0" w:color="auto"/>
      </w:divBdr>
    </w:div>
    <w:div w:id="1809936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mailto:info@ilcalimerobianco.it"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ilcalimerobianco.i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9D8BC3FCA54937A32CCC1295F3AD1B"/>
        <w:category>
          <w:name w:val="Generale"/>
          <w:gallery w:val="placeholder"/>
        </w:category>
        <w:types>
          <w:type w:val="bbPlcHdr"/>
        </w:types>
        <w:behaviors>
          <w:behavior w:val="content"/>
        </w:behaviors>
        <w:guid w:val="{27C05490-30A5-4E8F-ACD8-71A96839943B}"/>
      </w:docPartPr>
      <w:docPartBody>
        <w:p w:rsidR="004935E2" w:rsidRDefault="002D32C6" w:rsidP="002D32C6">
          <w:pPr>
            <w:pStyle w:val="4B9D8BC3FCA54937A32CCC1295F3AD1B"/>
          </w:pPr>
          <w:r w:rsidRPr="00F430BE">
            <w:rPr>
              <w:rStyle w:val="Testosegnaposto"/>
            </w:rPr>
            <w:t>Fare clic qui per immettere testo.</w:t>
          </w:r>
        </w:p>
      </w:docPartBody>
    </w:docPart>
    <w:docPart>
      <w:docPartPr>
        <w:name w:val="205FF0903558426FA4A3B10B4E02A1FE"/>
        <w:category>
          <w:name w:val="Generale"/>
          <w:gallery w:val="placeholder"/>
        </w:category>
        <w:types>
          <w:type w:val="bbPlcHdr"/>
        </w:types>
        <w:behaviors>
          <w:behavior w:val="content"/>
        </w:behaviors>
        <w:guid w:val="{AF9D3976-5652-4FD6-89DB-FA6F0B3150F2}"/>
      </w:docPartPr>
      <w:docPartBody>
        <w:p w:rsidR="004935E2" w:rsidRDefault="002D32C6" w:rsidP="002D32C6">
          <w:pPr>
            <w:pStyle w:val="205FF0903558426FA4A3B10B4E02A1FE"/>
          </w:pPr>
          <w:r>
            <w:rPr>
              <w:rStyle w:val="Testosegnaposto"/>
            </w:rPr>
            <w:t>Fare clic qui per immettere testo.</w:t>
          </w:r>
        </w:p>
      </w:docPartBody>
    </w:docPart>
    <w:docPart>
      <w:docPartPr>
        <w:name w:val="0AEC38A1C6E0433AB946206147BB2090"/>
        <w:category>
          <w:name w:val="Generale"/>
          <w:gallery w:val="placeholder"/>
        </w:category>
        <w:types>
          <w:type w:val="bbPlcHdr"/>
        </w:types>
        <w:behaviors>
          <w:behavior w:val="content"/>
        </w:behaviors>
        <w:guid w:val="{8749E5A4-2C3E-45F1-A813-11DA5DAEC9F1}"/>
      </w:docPartPr>
      <w:docPartBody>
        <w:p w:rsidR="004935E2" w:rsidRDefault="002D32C6" w:rsidP="002D32C6">
          <w:pPr>
            <w:pStyle w:val="0AEC38A1C6E0433AB946206147BB2090"/>
          </w:pPr>
          <w:r>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Noteworthy Bold">
    <w:altName w:val="Cambria"/>
    <w:charset w:val="00"/>
    <w:family w:val="roman"/>
    <w:pitch w:val="default"/>
  </w:font>
  <w:font w:name="Bradley Hand ITC">
    <w:panose1 w:val="03070402050302030203"/>
    <w:charset w:val="00"/>
    <w:family w:val="script"/>
    <w:pitch w:val="variable"/>
    <w:sig w:usb0="00000003" w:usb1="00000000" w:usb2="00000000" w:usb3="00000000" w:csb0="00000001" w:csb1="00000000"/>
  </w:font>
  <w:font w:name="News Gothic MT">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0F6"/>
    <w:rsid w:val="000B2FC2"/>
    <w:rsid w:val="002D32C6"/>
    <w:rsid w:val="003675C9"/>
    <w:rsid w:val="004935E2"/>
    <w:rsid w:val="008B7A50"/>
    <w:rsid w:val="00A24357"/>
    <w:rsid w:val="00BE4EA7"/>
    <w:rsid w:val="00C61C81"/>
    <w:rsid w:val="00D760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D32C6"/>
    <w:rPr>
      <w:color w:val="808080"/>
    </w:rPr>
  </w:style>
  <w:style w:type="paragraph" w:customStyle="1" w:styleId="4B9D8BC3FCA54937A32CCC1295F3AD1B">
    <w:name w:val="4B9D8BC3FCA54937A32CCC1295F3AD1B"/>
    <w:rsid w:val="002D32C6"/>
  </w:style>
  <w:style w:type="paragraph" w:customStyle="1" w:styleId="205FF0903558426FA4A3B10B4E02A1FE">
    <w:name w:val="205FF0903558426FA4A3B10B4E02A1FE"/>
    <w:rsid w:val="002D32C6"/>
  </w:style>
  <w:style w:type="paragraph" w:customStyle="1" w:styleId="0AEC38A1C6E0433AB946206147BB2090">
    <w:name w:val="0AEC38A1C6E0433AB946206147BB2090"/>
    <w:rsid w:val="002D32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29</Pages>
  <Words>6732</Words>
  <Characters>38375</Characters>
  <Application>Microsoft Office Word</Application>
  <DocSecurity>0</DocSecurity>
  <Lines>319</Lines>
  <Paragraphs>90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Nazareno</cp:lastModifiedBy>
  <cp:revision>15</cp:revision>
  <dcterms:created xsi:type="dcterms:W3CDTF">2024-07-09T18:22:00Z</dcterms:created>
  <dcterms:modified xsi:type="dcterms:W3CDTF">2024-07-23T11:12:00Z</dcterms:modified>
</cp:coreProperties>
</file>